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BD8" w:rsidRPr="00245FED" w:rsidRDefault="00B77BD8" w:rsidP="00B77BD8">
      <w:pPr>
        <w:spacing w:after="0"/>
        <w:ind w:firstLine="709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BD1" w:rsidRPr="00246BD1">
        <w:rPr>
          <w:noProof/>
        </w:rPr>
        <w:pict>
          <v:line id="_x0000_s1026" style="position:absolute;left:0;text-align:left;flip:x;z-index:251660288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Pr="00245FED">
        <w:rPr>
          <w:rFonts w:ascii="Times New Roman" w:hAnsi="Times New Roman"/>
        </w:rPr>
        <w:t xml:space="preserve">ОБЛАСТНОЕ ГОСУДАРСТВЕННОЕ БЮДЖЕТНОЕ </w:t>
      </w:r>
    </w:p>
    <w:p w:rsidR="00B77BD8" w:rsidRPr="00245FED" w:rsidRDefault="00B77BD8" w:rsidP="00B77BD8">
      <w:pPr>
        <w:spacing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B77BD8" w:rsidRPr="00EA2DEF" w:rsidRDefault="00B77BD8" w:rsidP="00B77BD8"/>
    <w:p w:rsidR="00B77BD8" w:rsidRPr="00245FED" w:rsidRDefault="00B77BD8" w:rsidP="00B77BD8">
      <w:pPr>
        <w:pStyle w:val="2"/>
        <w:spacing w:after="0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B77BD8" w:rsidRDefault="00B77BD8" w:rsidP="00B77BD8">
      <w:pPr>
        <w:pStyle w:val="a3"/>
        <w:jc w:val="center"/>
        <w:rPr>
          <w:b/>
          <w:sz w:val="28"/>
        </w:rPr>
      </w:pPr>
    </w:p>
    <w:p w:rsidR="00B77BD8" w:rsidRDefault="00B77BD8" w:rsidP="00B77BD8">
      <w:pPr>
        <w:pStyle w:val="a3"/>
        <w:jc w:val="center"/>
        <w:rPr>
          <w:bCs/>
          <w:sz w:val="28"/>
        </w:rPr>
      </w:pPr>
    </w:p>
    <w:p w:rsidR="00B77BD8" w:rsidRDefault="00B77BD8" w:rsidP="00B77BD8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B77BD8" w:rsidRDefault="00B77BD8" w:rsidP="00B77BD8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B77BD8" w:rsidRDefault="00B77BD8" w:rsidP="00B77BD8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B77BD8" w:rsidRPr="00245FED" w:rsidRDefault="00B77BD8" w:rsidP="00B77BD8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B77BD8" w:rsidRPr="00245FED" w:rsidRDefault="00B77BD8" w:rsidP="00B77BD8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B77BD8" w:rsidRPr="00790931" w:rsidRDefault="00B77BD8" w:rsidP="00B77B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i/>
          <w:caps/>
          <w:sz w:val="40"/>
          <w:szCs w:val="40"/>
        </w:rPr>
      </w:pPr>
      <w:r>
        <w:rPr>
          <w:rFonts w:ascii="Times New Roman" w:hAnsi="Times New Roman"/>
          <w:b/>
          <w:i/>
          <w:caps/>
          <w:spacing w:val="20"/>
          <w:sz w:val="52"/>
          <w:szCs w:val="52"/>
        </w:rPr>
        <w:t>инженерная графикпа</w:t>
      </w:r>
    </w:p>
    <w:p w:rsidR="00B77BD8" w:rsidRPr="000B2EBE" w:rsidRDefault="00B77BD8" w:rsidP="00B77BD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для подготовки специалистов среднего звена</w:t>
      </w:r>
    </w:p>
    <w:p w:rsidR="00B77BD8" w:rsidRPr="000B2EBE" w:rsidRDefault="00B77BD8" w:rsidP="00B77BD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0B2EBE">
        <w:rPr>
          <w:rFonts w:ascii="Times New Roman" w:hAnsi="Times New Roman"/>
          <w:b/>
          <w:sz w:val="36"/>
          <w:szCs w:val="36"/>
        </w:rPr>
        <w:t xml:space="preserve">по </w:t>
      </w:r>
      <w:r>
        <w:rPr>
          <w:rFonts w:ascii="Times New Roman" w:hAnsi="Times New Roman"/>
          <w:b/>
          <w:sz w:val="36"/>
          <w:szCs w:val="36"/>
        </w:rPr>
        <w:t>специальности</w:t>
      </w:r>
      <w:r w:rsidRPr="000B2EBE">
        <w:rPr>
          <w:rFonts w:ascii="Times New Roman" w:hAnsi="Times New Roman"/>
          <w:b/>
          <w:sz w:val="36"/>
          <w:szCs w:val="36"/>
        </w:rPr>
        <w:t xml:space="preserve"> среднего профессиональ</w:t>
      </w:r>
      <w:r>
        <w:rPr>
          <w:rFonts w:ascii="Times New Roman" w:hAnsi="Times New Roman"/>
          <w:b/>
          <w:sz w:val="36"/>
          <w:szCs w:val="36"/>
        </w:rPr>
        <w:t>ного образования</w:t>
      </w:r>
      <w:r w:rsidRPr="000B2EBE">
        <w:rPr>
          <w:rFonts w:ascii="Times New Roman" w:hAnsi="Times New Roman"/>
          <w:b/>
          <w:sz w:val="36"/>
          <w:szCs w:val="36"/>
        </w:rPr>
        <w:t>:</w:t>
      </w:r>
    </w:p>
    <w:p w:rsidR="00B77BD8" w:rsidRPr="000B2EBE" w:rsidRDefault="00B77BD8" w:rsidP="00B77BD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08.02.01 Строительство и эксплуатация зданий и сооружений (углубленный уровень)</w:t>
      </w:r>
    </w:p>
    <w:p w:rsidR="00B77BD8" w:rsidRDefault="00B77BD8" w:rsidP="00B77BD8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B77BD8" w:rsidRDefault="00B77BD8" w:rsidP="00B77BD8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B77BD8" w:rsidRDefault="00B77BD8" w:rsidP="00B77BD8">
      <w:pPr>
        <w:pStyle w:val="a3"/>
        <w:jc w:val="center"/>
        <w:rPr>
          <w:b/>
          <w:sz w:val="32"/>
          <w:szCs w:val="32"/>
        </w:rPr>
      </w:pPr>
    </w:p>
    <w:p w:rsidR="00B77BD8" w:rsidRDefault="00B77BD8" w:rsidP="00B77BD8">
      <w:pPr>
        <w:pStyle w:val="a3"/>
        <w:jc w:val="center"/>
        <w:rPr>
          <w:b/>
          <w:sz w:val="32"/>
          <w:szCs w:val="32"/>
        </w:rPr>
      </w:pPr>
    </w:p>
    <w:p w:rsidR="00B77BD8" w:rsidRDefault="00B77BD8" w:rsidP="00B77BD8">
      <w:pPr>
        <w:pStyle w:val="a3"/>
        <w:jc w:val="center"/>
        <w:rPr>
          <w:b/>
          <w:sz w:val="32"/>
          <w:szCs w:val="32"/>
        </w:rPr>
      </w:pPr>
    </w:p>
    <w:p w:rsidR="00B77BD8" w:rsidRDefault="00B77BD8" w:rsidP="00B77BD8">
      <w:pPr>
        <w:pStyle w:val="a3"/>
        <w:jc w:val="center"/>
        <w:rPr>
          <w:b/>
          <w:sz w:val="32"/>
          <w:szCs w:val="32"/>
        </w:rPr>
      </w:pPr>
    </w:p>
    <w:p w:rsidR="00B77BD8" w:rsidRDefault="00B77BD8" w:rsidP="00B77BD8">
      <w:pPr>
        <w:pStyle w:val="a3"/>
        <w:jc w:val="center"/>
        <w:rPr>
          <w:b/>
          <w:sz w:val="32"/>
          <w:szCs w:val="32"/>
        </w:rPr>
      </w:pPr>
    </w:p>
    <w:p w:rsidR="00B77BD8" w:rsidRDefault="00B77BD8" w:rsidP="00B77BD8">
      <w:pPr>
        <w:pStyle w:val="a3"/>
        <w:jc w:val="center"/>
        <w:rPr>
          <w:b/>
          <w:sz w:val="32"/>
          <w:szCs w:val="32"/>
        </w:rPr>
      </w:pPr>
    </w:p>
    <w:p w:rsidR="00B77BD8" w:rsidRDefault="00B77BD8" w:rsidP="00B77BD8">
      <w:pPr>
        <w:pStyle w:val="a3"/>
        <w:jc w:val="center"/>
        <w:rPr>
          <w:b/>
          <w:sz w:val="32"/>
          <w:szCs w:val="32"/>
        </w:rPr>
      </w:pPr>
    </w:p>
    <w:p w:rsidR="00B77BD8" w:rsidRDefault="00B77BD8" w:rsidP="00B77BD8">
      <w:pPr>
        <w:pStyle w:val="a3"/>
        <w:jc w:val="center"/>
        <w:rPr>
          <w:b/>
          <w:sz w:val="32"/>
          <w:szCs w:val="32"/>
        </w:rPr>
      </w:pPr>
    </w:p>
    <w:p w:rsidR="00B77BD8" w:rsidRDefault="00B77BD8" w:rsidP="00B77BD8">
      <w:pPr>
        <w:pStyle w:val="a3"/>
        <w:jc w:val="center"/>
        <w:rPr>
          <w:sz w:val="28"/>
        </w:rPr>
      </w:pPr>
      <w:r>
        <w:rPr>
          <w:sz w:val="28"/>
        </w:rPr>
        <w:t>Смоленск 2019 г.</w:t>
      </w:r>
    </w:p>
    <w:p w:rsidR="00B77BD8" w:rsidRDefault="00B77BD8" w:rsidP="00B77BD8">
      <w:pPr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125085" cy="255270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000" w:type="pct"/>
        <w:tblLook w:val="01E0"/>
      </w:tblPr>
      <w:tblGrid>
        <w:gridCol w:w="3189"/>
        <w:gridCol w:w="3384"/>
        <w:gridCol w:w="2997"/>
      </w:tblGrid>
      <w:tr w:rsidR="00B77BD8" w:rsidRPr="0056242B" w:rsidTr="00074FCD">
        <w:trPr>
          <w:trHeight w:val="2153"/>
        </w:trPr>
        <w:tc>
          <w:tcPr>
            <w:tcW w:w="1666" w:type="pct"/>
          </w:tcPr>
          <w:p w:rsidR="00B77BD8" w:rsidRPr="0056242B" w:rsidRDefault="00B77BD8" w:rsidP="00074F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Рассмотрена</w:t>
            </w:r>
          </w:p>
          <w:p w:rsidR="00B77BD8" w:rsidRPr="0056242B" w:rsidRDefault="00B77BD8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на заседании цикловой комиссии </w:t>
            </w:r>
            <w:r>
              <w:rPr>
                <w:rFonts w:ascii="Times New Roman" w:hAnsi="Times New Roman"/>
                <w:sz w:val="24"/>
                <w:szCs w:val="20"/>
              </w:rPr>
              <w:t>общих гуманитарных и социально-экономических дисциплин</w:t>
            </w:r>
          </w:p>
          <w:p w:rsidR="00B77BD8" w:rsidRDefault="00B77BD8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№ __________</w:t>
            </w:r>
          </w:p>
          <w:p w:rsidR="00B77BD8" w:rsidRPr="0056242B" w:rsidRDefault="00B77BD8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«____» ______ 20_____г.</w:t>
            </w:r>
          </w:p>
          <w:p w:rsidR="00B77BD8" w:rsidRPr="0056242B" w:rsidRDefault="00B77BD8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Пред</w:t>
            </w:r>
            <w:r>
              <w:rPr>
                <w:rFonts w:ascii="Times New Roman" w:hAnsi="Times New Roman"/>
                <w:sz w:val="24"/>
                <w:szCs w:val="20"/>
              </w:rPr>
              <w:t>с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>. цикловой комиссии</w:t>
            </w:r>
          </w:p>
          <w:p w:rsidR="00B77BD8" w:rsidRPr="0056242B" w:rsidRDefault="00B77BD8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____________Е.Ф.Фомина</w:t>
            </w:r>
          </w:p>
        </w:tc>
        <w:tc>
          <w:tcPr>
            <w:tcW w:w="1768" w:type="pct"/>
          </w:tcPr>
          <w:p w:rsidR="00B77BD8" w:rsidRPr="0056242B" w:rsidRDefault="00B77BD8" w:rsidP="00074FCD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B77BD8" w:rsidRPr="0056242B" w:rsidRDefault="00B77BD8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B77BD8" w:rsidRDefault="00B77BD8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Pr="0056242B">
              <w:rPr>
                <w:rFonts w:ascii="Times New Roman" w:hAnsi="Times New Roman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B77BD8" w:rsidRPr="008E6ACE" w:rsidRDefault="00B77BD8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66" w:type="pct"/>
          </w:tcPr>
          <w:p w:rsidR="00B77BD8" w:rsidRPr="0056242B" w:rsidRDefault="00B77BD8" w:rsidP="00074FC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B77BD8" w:rsidRPr="0056242B" w:rsidRDefault="00B77BD8" w:rsidP="00074F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B77BD8" w:rsidRPr="0056242B" w:rsidRDefault="00B77BD8" w:rsidP="00074F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B77BD8" w:rsidRPr="0056242B" w:rsidRDefault="00B77BD8" w:rsidP="00074F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</w:t>
            </w:r>
            <w:r>
              <w:rPr>
                <w:rFonts w:ascii="Times New Roman" w:hAnsi="Times New Roman"/>
                <w:sz w:val="24"/>
                <w:szCs w:val="20"/>
              </w:rPr>
              <w:t>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B77BD8" w:rsidRDefault="00B77BD8" w:rsidP="00B77BD8">
      <w:pPr>
        <w:jc w:val="both"/>
      </w:pPr>
    </w:p>
    <w:p w:rsidR="00B77BD8" w:rsidRPr="00AE7B07" w:rsidRDefault="00B77BD8" w:rsidP="00B77BD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caps/>
          <w:sz w:val="24"/>
          <w:szCs w:val="24"/>
        </w:rPr>
        <w:t xml:space="preserve">инженерная графика </w:t>
      </w:r>
      <w:r w:rsidRPr="00AE7B07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B77BD8" w:rsidRDefault="00B77BD8" w:rsidP="00B77BD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08.02.01 Строительство и эксплуатация зданий и сооружений (углубленный уровень)</w:t>
      </w:r>
    </w:p>
    <w:p w:rsidR="00B77BD8" w:rsidRPr="00AE7B07" w:rsidRDefault="00B77BD8" w:rsidP="00B77BD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B77BD8" w:rsidRDefault="00B77BD8" w:rsidP="00B77BD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  <w:u w:val="single"/>
        </w:rPr>
        <w:t>ОГБ</w:t>
      </w:r>
      <w:r>
        <w:rPr>
          <w:rFonts w:ascii="Times New Roman" w:hAnsi="Times New Roman"/>
          <w:sz w:val="24"/>
          <w:szCs w:val="24"/>
          <w:u w:val="single"/>
        </w:rPr>
        <w:t>П</w:t>
      </w:r>
      <w:r w:rsidRPr="00AE7B07">
        <w:rPr>
          <w:rFonts w:ascii="Times New Roman" w:hAnsi="Times New Roman"/>
          <w:sz w:val="24"/>
          <w:szCs w:val="24"/>
          <w:u w:val="single"/>
        </w:rPr>
        <w:t>ОУ «Смоленский строительный колледж»</w:t>
      </w:r>
    </w:p>
    <w:p w:rsidR="00B77BD8" w:rsidRPr="00AE7B07" w:rsidRDefault="00B77BD8" w:rsidP="00B77BD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B77BD8" w:rsidRPr="00AE7B07" w:rsidRDefault="00B77BD8" w:rsidP="00B77B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B77BD8" w:rsidRPr="00AE7B07" w:rsidRDefault="00B77BD8" w:rsidP="00B77BD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Ерощенкова Ирина Борисовна преподаватель общепрофессиональных </w:t>
      </w:r>
      <w:r w:rsidRPr="00AE7B07">
        <w:rPr>
          <w:rFonts w:ascii="Times New Roman" w:hAnsi="Times New Roman"/>
          <w:sz w:val="24"/>
          <w:szCs w:val="24"/>
          <w:u w:val="single"/>
        </w:rPr>
        <w:t>дисциплин высшей квали</w:t>
      </w:r>
      <w:r>
        <w:rPr>
          <w:rFonts w:ascii="Times New Roman" w:hAnsi="Times New Roman"/>
          <w:sz w:val="24"/>
          <w:szCs w:val="24"/>
          <w:u w:val="single"/>
        </w:rPr>
        <w:t>фикационной категории</w:t>
      </w:r>
    </w:p>
    <w:p w:rsidR="00B77BD8" w:rsidRDefault="00B77BD8" w:rsidP="00B77BD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008"/>
        <w:gridCol w:w="7559"/>
        <w:gridCol w:w="1003"/>
      </w:tblGrid>
      <w:tr w:rsidR="00B77BD8" w:rsidRPr="00D42F3F" w:rsidTr="00074FCD">
        <w:tc>
          <w:tcPr>
            <w:tcW w:w="1008" w:type="dxa"/>
            <w:shd w:val="clear" w:color="auto" w:fill="auto"/>
          </w:tcPr>
          <w:p w:rsidR="00B77BD8" w:rsidRPr="00D42F3F" w:rsidRDefault="00B77BD8" w:rsidP="00074F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B77BD8" w:rsidRPr="00D42F3F" w:rsidRDefault="00B77BD8" w:rsidP="00074F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B77BD8" w:rsidRPr="00D42F3F" w:rsidRDefault="00B77BD8" w:rsidP="00074F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B77BD8" w:rsidRPr="00D42F3F" w:rsidTr="00074FCD">
        <w:tc>
          <w:tcPr>
            <w:tcW w:w="1008" w:type="dxa"/>
            <w:shd w:val="clear" w:color="auto" w:fill="auto"/>
          </w:tcPr>
          <w:p w:rsidR="00B77BD8" w:rsidRPr="00D42F3F" w:rsidRDefault="00B77BD8" w:rsidP="00074F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B77BD8" w:rsidRPr="00D42F3F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7BD8">
              <w:rPr>
                <w:rFonts w:ascii="Times New Roman" w:hAnsi="Times New Roman"/>
                <w:sz w:val="28"/>
                <w:szCs w:val="28"/>
              </w:rPr>
              <w:t>ОБЩАЯ ХАРАКТЕРИСТИКА</w:t>
            </w:r>
            <w:r w:rsidRPr="00D42F3F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ИНЖЕНЕРНАЯ ГРАФИКА</w:t>
            </w:r>
          </w:p>
        </w:tc>
        <w:tc>
          <w:tcPr>
            <w:tcW w:w="1003" w:type="dxa"/>
            <w:shd w:val="clear" w:color="auto" w:fill="auto"/>
          </w:tcPr>
          <w:p w:rsidR="00B77BD8" w:rsidRPr="00D42F3F" w:rsidRDefault="00731815" w:rsidP="00074F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7BD8" w:rsidRPr="00D42F3F" w:rsidTr="00074FCD">
        <w:tc>
          <w:tcPr>
            <w:tcW w:w="1008" w:type="dxa"/>
            <w:shd w:val="clear" w:color="auto" w:fill="auto"/>
          </w:tcPr>
          <w:p w:rsidR="00B77BD8" w:rsidRPr="00D42F3F" w:rsidRDefault="00B77BD8" w:rsidP="00074F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B77BD8" w:rsidRPr="00D42F3F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ИНЖЕНЕРНАЯ ГРАФИКА</w:t>
            </w:r>
          </w:p>
        </w:tc>
        <w:tc>
          <w:tcPr>
            <w:tcW w:w="1003" w:type="dxa"/>
            <w:shd w:val="clear" w:color="auto" w:fill="auto"/>
          </w:tcPr>
          <w:p w:rsidR="00B77BD8" w:rsidRPr="00D42F3F" w:rsidRDefault="00731815" w:rsidP="00074F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77BD8" w:rsidRPr="00D42F3F" w:rsidTr="00074FCD">
        <w:tc>
          <w:tcPr>
            <w:tcW w:w="1008" w:type="dxa"/>
            <w:shd w:val="clear" w:color="auto" w:fill="auto"/>
          </w:tcPr>
          <w:p w:rsidR="00B77BD8" w:rsidRPr="00D42F3F" w:rsidRDefault="00B77BD8" w:rsidP="00074F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B77BD8" w:rsidRPr="00D42F3F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77BD8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ИНЖЕНЕРНАЯ ГРАФИКА</w:t>
            </w:r>
          </w:p>
        </w:tc>
        <w:tc>
          <w:tcPr>
            <w:tcW w:w="1003" w:type="dxa"/>
            <w:shd w:val="clear" w:color="auto" w:fill="auto"/>
          </w:tcPr>
          <w:p w:rsidR="00B77BD8" w:rsidRPr="00D42F3F" w:rsidRDefault="00731815" w:rsidP="00074F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B77BD8" w:rsidRPr="00D42F3F" w:rsidTr="00074FCD">
        <w:tc>
          <w:tcPr>
            <w:tcW w:w="1008" w:type="dxa"/>
            <w:shd w:val="clear" w:color="auto" w:fill="auto"/>
          </w:tcPr>
          <w:p w:rsidR="00B77BD8" w:rsidRPr="00D42F3F" w:rsidRDefault="00B77BD8" w:rsidP="00074F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B77BD8" w:rsidRPr="00D42F3F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ИНЖЕНЕРНАЯ ГРАФИКА</w:t>
            </w:r>
          </w:p>
        </w:tc>
        <w:tc>
          <w:tcPr>
            <w:tcW w:w="1003" w:type="dxa"/>
            <w:shd w:val="clear" w:color="auto" w:fill="auto"/>
          </w:tcPr>
          <w:p w:rsidR="00B77BD8" w:rsidRPr="00D42F3F" w:rsidRDefault="00731815" w:rsidP="00074FC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</w:tbl>
    <w:p w:rsidR="00B77BD8" w:rsidRDefault="00B77BD8" w:rsidP="00B77BD8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77BD8" w:rsidRPr="00B77BD8" w:rsidRDefault="00B77BD8" w:rsidP="00B77BD8">
      <w:pPr>
        <w:suppressAutoHyphens/>
        <w:ind w:firstLine="65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DB216A">
        <w:rPr>
          <w:rFonts w:ascii="Times New Roman" w:hAnsi="Times New Roman"/>
          <w:b/>
          <w:bCs/>
          <w:sz w:val="24"/>
          <w:szCs w:val="24"/>
        </w:rPr>
        <w:lastRenderedPageBreak/>
        <w:t xml:space="preserve">1. </w:t>
      </w:r>
      <w:r w:rsidRPr="00B77BD8">
        <w:rPr>
          <w:rFonts w:ascii="Times New Roman" w:hAnsi="Times New Roman"/>
          <w:b/>
          <w:bCs/>
          <w:sz w:val="24"/>
          <w:szCs w:val="24"/>
        </w:rPr>
        <w:t>ОБЩАЯ ХАРАКТЕРИСТИКА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РАБОЧЕЙ ПРОГРАММЫ УЧЕБНОЙ ДИСЦИПЛИНЫ </w:t>
      </w:r>
      <w:r w:rsidR="00CF6315" w:rsidRPr="00CF6315">
        <w:rPr>
          <w:rFonts w:ascii="Times New Roman" w:hAnsi="Times New Roman"/>
          <w:b/>
          <w:bCs/>
          <w:sz w:val="24"/>
          <w:szCs w:val="24"/>
        </w:rPr>
        <w:t>профессионального цикла П.00</w:t>
      </w:r>
      <w:r w:rsidRPr="00CF6315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Инженерная графика</w:t>
      </w:r>
    </w:p>
    <w:p w:rsidR="00B77BD8" w:rsidRPr="00DB216A" w:rsidRDefault="00B77BD8" w:rsidP="00B77BD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sz w:val="24"/>
          <w:szCs w:val="24"/>
        </w:rPr>
      </w:pPr>
    </w:p>
    <w:p w:rsidR="00B77BD8" w:rsidRPr="00DB216A" w:rsidRDefault="00B77BD8" w:rsidP="00B77BD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 w:rsidRPr="00DB216A">
        <w:rPr>
          <w:rFonts w:ascii="Times New Roman" w:hAnsi="Times New Roman"/>
          <w:b/>
          <w:bCs/>
          <w:sz w:val="24"/>
          <w:szCs w:val="24"/>
        </w:rPr>
        <w:t>1.1. Область применения рабочей программы</w:t>
      </w:r>
    </w:p>
    <w:p w:rsidR="00B77BD8" w:rsidRDefault="00B77BD8" w:rsidP="00B77BD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DB216A">
        <w:rPr>
          <w:rFonts w:ascii="Times New Roman" w:hAnsi="Times New Roman"/>
          <w:sz w:val="24"/>
          <w:szCs w:val="24"/>
        </w:rPr>
        <w:t xml:space="preserve">абочая программа учебной дисциплины является частью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B216A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ФГОС СПО по специальности </w:t>
      </w:r>
      <w:r>
        <w:rPr>
          <w:rFonts w:ascii="Times New Roman" w:hAnsi="Times New Roman"/>
          <w:color w:val="000000"/>
          <w:sz w:val="24"/>
          <w:szCs w:val="24"/>
        </w:rPr>
        <w:t>08.02.01 Строительство и эксплуатация зданий и сооружений</w:t>
      </w:r>
      <w:r w:rsidRPr="00DB216A">
        <w:rPr>
          <w:rFonts w:ascii="Times New Roman" w:hAnsi="Times New Roman"/>
          <w:color w:val="000000"/>
          <w:sz w:val="24"/>
          <w:szCs w:val="24"/>
        </w:rPr>
        <w:t>.</w:t>
      </w:r>
    </w:p>
    <w:p w:rsidR="00B77BD8" w:rsidRPr="00DB216A" w:rsidRDefault="00B77BD8" w:rsidP="00B77BD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77BD8" w:rsidRPr="00A5546A" w:rsidRDefault="00B77BD8" w:rsidP="00B7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709"/>
        <w:jc w:val="both"/>
        <w:rPr>
          <w:rFonts w:ascii="Times New Roman" w:hAnsi="Times New Roman"/>
          <w:b/>
          <w:sz w:val="24"/>
          <w:szCs w:val="24"/>
        </w:rPr>
      </w:pPr>
      <w:r w:rsidRPr="00A5546A">
        <w:rPr>
          <w:rFonts w:ascii="Times New Roman" w:hAnsi="Times New Roman"/>
          <w:b/>
          <w:sz w:val="24"/>
          <w:szCs w:val="24"/>
        </w:rPr>
        <w:t>1.2 Место дисциплины в структуре основной профессиональной образовательной программы:</w:t>
      </w:r>
    </w:p>
    <w:p w:rsidR="00B77BD8" w:rsidRDefault="00B77BD8" w:rsidP="00B77BD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Учебная дисциплина Инженерная графика является частью основной профессиональной образовательной программы</w:t>
      </w:r>
      <w:r w:rsidRPr="00B77BD8">
        <w:rPr>
          <w:rFonts w:ascii="Times New Roman" w:hAnsi="Times New Roman"/>
          <w:sz w:val="24"/>
          <w:szCs w:val="24"/>
        </w:rPr>
        <w:t xml:space="preserve"> </w:t>
      </w:r>
      <w:r w:rsidRPr="00DB216A">
        <w:rPr>
          <w:rFonts w:ascii="Times New Roman" w:hAnsi="Times New Roman"/>
          <w:sz w:val="24"/>
          <w:szCs w:val="24"/>
        </w:rPr>
        <w:t xml:space="preserve">соответствии с ФГОС СПО по специальности </w:t>
      </w:r>
      <w:r>
        <w:rPr>
          <w:rFonts w:ascii="Times New Roman" w:hAnsi="Times New Roman"/>
          <w:color w:val="000000"/>
          <w:sz w:val="24"/>
          <w:szCs w:val="24"/>
        </w:rPr>
        <w:t>08.02.01 Строительство и эксплуатация зданий и сооружений</w:t>
      </w:r>
      <w:r w:rsidR="00CF6315">
        <w:rPr>
          <w:rFonts w:ascii="Times New Roman" w:hAnsi="Times New Roman"/>
          <w:color w:val="000000"/>
          <w:sz w:val="24"/>
          <w:szCs w:val="24"/>
        </w:rPr>
        <w:t xml:space="preserve"> (углублен</w:t>
      </w:r>
      <w:r w:rsidR="00B75109">
        <w:rPr>
          <w:rFonts w:ascii="Times New Roman" w:hAnsi="Times New Roman"/>
          <w:color w:val="000000"/>
          <w:sz w:val="24"/>
          <w:szCs w:val="24"/>
        </w:rPr>
        <w:t xml:space="preserve">ный уровень) </w:t>
      </w:r>
      <w:r w:rsidRPr="00DB216A">
        <w:rPr>
          <w:rFonts w:ascii="Times New Roman" w:hAnsi="Times New Roman"/>
          <w:color w:val="000000"/>
          <w:sz w:val="24"/>
          <w:szCs w:val="24"/>
        </w:rPr>
        <w:t>.</w:t>
      </w:r>
    </w:p>
    <w:p w:rsidR="00B77BD8" w:rsidRPr="00A5546A" w:rsidRDefault="00CF6315" w:rsidP="00B77BD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Инженерная графика может быть использована в дополнительном образовании при освоении профессий</w:t>
      </w:r>
      <w:r w:rsidR="0067019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12680 Каменщик,13450 Маляр,15220 Облицовщик плиточник</w:t>
      </w:r>
    </w:p>
    <w:p w:rsidR="00B77BD8" w:rsidRPr="00DB216A" w:rsidRDefault="00B77BD8" w:rsidP="00B77BD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7BD8" w:rsidRDefault="00B77BD8" w:rsidP="00B77BD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1.3 Цели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и планируемые результаты освоения дисциплины:</w:t>
      </w:r>
    </w:p>
    <w:p w:rsidR="00B77BD8" w:rsidRDefault="00B77BD8" w:rsidP="00B77BD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7BD8" w:rsidRDefault="00B77BD8" w:rsidP="00B77BD8">
      <w:pPr>
        <w:suppressAutoHyphens/>
        <w:spacing w:after="0" w:line="240" w:lineRule="auto"/>
        <w:ind w:firstLine="65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результате освоения дисциплины обучающийся должен </w:t>
      </w:r>
      <w:r w:rsidRPr="00831AEC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B77BD8" w:rsidRPr="00AE6921" w:rsidRDefault="00B77BD8" w:rsidP="00B77BD8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CF6315">
        <w:rPr>
          <w:rFonts w:ascii="Times New Roman" w:hAnsi="Times New Roman"/>
          <w:sz w:val="24"/>
          <w:szCs w:val="24"/>
          <w:lang w:eastAsia="en-US"/>
        </w:rPr>
        <w:t>У1</w:t>
      </w:r>
      <w:r w:rsidR="00A7620A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="00CF6315">
        <w:rPr>
          <w:rFonts w:ascii="Times New Roman" w:hAnsi="Times New Roman"/>
          <w:sz w:val="24"/>
          <w:szCs w:val="24"/>
          <w:lang w:eastAsia="en-US"/>
        </w:rPr>
        <w:t xml:space="preserve"> Использовать полученные знания при выполнении конструкторских документов с помощью компьютерной графики;</w:t>
      </w:r>
    </w:p>
    <w:p w:rsidR="00B77BD8" w:rsidRDefault="00B77BD8" w:rsidP="00B77BD8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7BD8" w:rsidRDefault="00B77BD8" w:rsidP="00B77BD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5CAA">
        <w:rPr>
          <w:rFonts w:ascii="Times New Roman" w:hAnsi="Times New Roman"/>
          <w:bCs/>
          <w:sz w:val="24"/>
          <w:szCs w:val="24"/>
        </w:rPr>
        <w:t>В результате освоения дисциплины обучающийся должен</w:t>
      </w:r>
      <w:r>
        <w:rPr>
          <w:rFonts w:ascii="Times New Roman" w:hAnsi="Times New Roman"/>
          <w:b/>
          <w:bCs/>
          <w:sz w:val="24"/>
          <w:szCs w:val="24"/>
        </w:rPr>
        <w:t xml:space="preserve"> знать:</w:t>
      </w:r>
    </w:p>
    <w:p w:rsidR="00B77BD8" w:rsidRPr="00C63A9B" w:rsidRDefault="00B77BD8" w:rsidP="00B77BD8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C63A9B">
        <w:rPr>
          <w:rFonts w:ascii="Times New Roman" w:hAnsi="Times New Roman"/>
          <w:sz w:val="24"/>
          <w:szCs w:val="24"/>
          <w:lang w:eastAsia="en-US"/>
        </w:rPr>
        <w:t>З1</w:t>
      </w:r>
      <w:r w:rsidR="00CF6315" w:rsidRPr="00C63A9B">
        <w:rPr>
          <w:rFonts w:ascii="Times New Roman" w:hAnsi="Times New Roman"/>
          <w:sz w:val="24"/>
          <w:szCs w:val="24"/>
          <w:lang w:eastAsia="en-US"/>
        </w:rPr>
        <w:t xml:space="preserve"> правила разработки, выполнения оформления и чтения конструкторской документации</w:t>
      </w:r>
      <w:r w:rsidRPr="00C63A9B">
        <w:rPr>
          <w:rFonts w:ascii="Times New Roman" w:hAnsi="Times New Roman"/>
          <w:sz w:val="24"/>
          <w:szCs w:val="24"/>
          <w:lang w:eastAsia="en-US"/>
        </w:rPr>
        <w:t xml:space="preserve">; </w:t>
      </w:r>
    </w:p>
    <w:p w:rsidR="00B77BD8" w:rsidRPr="00C63A9B" w:rsidRDefault="00B77BD8" w:rsidP="00B77BD8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C63A9B">
        <w:rPr>
          <w:rFonts w:ascii="Times New Roman" w:hAnsi="Times New Roman"/>
          <w:sz w:val="24"/>
          <w:szCs w:val="24"/>
          <w:lang w:eastAsia="en-US"/>
        </w:rPr>
        <w:t>З2</w:t>
      </w:r>
      <w:r w:rsidR="00CF6315" w:rsidRPr="00C63A9B">
        <w:rPr>
          <w:rFonts w:ascii="Times New Roman" w:hAnsi="Times New Roman"/>
          <w:sz w:val="24"/>
          <w:szCs w:val="24"/>
          <w:lang w:eastAsia="en-US"/>
        </w:rPr>
        <w:t xml:space="preserve"> способы графического представления пространственных образов и схем</w:t>
      </w:r>
      <w:r w:rsidRPr="00C63A9B">
        <w:rPr>
          <w:rFonts w:ascii="Times New Roman" w:hAnsi="Times New Roman"/>
          <w:sz w:val="24"/>
          <w:szCs w:val="24"/>
          <w:lang w:eastAsia="en-US"/>
        </w:rPr>
        <w:t xml:space="preserve">; </w:t>
      </w:r>
    </w:p>
    <w:p w:rsidR="00B77BD8" w:rsidRPr="00AE6921" w:rsidRDefault="00B77BD8" w:rsidP="00B77BD8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C63A9B">
        <w:rPr>
          <w:rFonts w:ascii="Times New Roman" w:hAnsi="Times New Roman"/>
          <w:sz w:val="24"/>
          <w:szCs w:val="24"/>
          <w:lang w:eastAsia="en-US"/>
        </w:rPr>
        <w:t>З3</w:t>
      </w:r>
      <w:r w:rsidR="00CF6315">
        <w:rPr>
          <w:rFonts w:ascii="Times New Roman" w:hAnsi="Times New Roman"/>
          <w:sz w:val="24"/>
          <w:szCs w:val="24"/>
          <w:lang w:eastAsia="en-US"/>
        </w:rPr>
        <w:t xml:space="preserve"> стандарты единой системы конструкторской документации</w:t>
      </w:r>
      <w:r w:rsidRPr="00AE6921">
        <w:rPr>
          <w:rFonts w:ascii="Times New Roman" w:hAnsi="Times New Roman"/>
          <w:sz w:val="24"/>
          <w:szCs w:val="24"/>
          <w:lang w:eastAsia="en-US"/>
        </w:rPr>
        <w:t xml:space="preserve">; </w:t>
      </w:r>
    </w:p>
    <w:p w:rsidR="00B77BD8" w:rsidRDefault="00B77BD8" w:rsidP="00B77BD8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7BD8" w:rsidRPr="00815CAA" w:rsidRDefault="00B77BD8" w:rsidP="00B77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815CAA">
        <w:rPr>
          <w:rFonts w:ascii="Times New Roman" w:hAnsi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B77BD8" w:rsidRPr="00DB216A" w:rsidRDefault="00B77BD8" w:rsidP="00B77BD8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8"/>
        <w:gridCol w:w="3776"/>
        <w:gridCol w:w="3202"/>
      </w:tblGrid>
      <w:tr w:rsidR="00B77BD8" w:rsidRPr="00E017DB" w:rsidTr="00074FCD">
        <w:trPr>
          <w:trHeight w:val="649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D8" w:rsidRPr="00E017DB" w:rsidRDefault="00B77BD8" w:rsidP="00074F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017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</w:t>
            </w:r>
          </w:p>
          <w:p w:rsidR="00B77BD8" w:rsidRPr="00E017DB" w:rsidRDefault="00B77BD8" w:rsidP="00074F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017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D8" w:rsidRPr="00E017DB" w:rsidRDefault="00B77BD8" w:rsidP="00074F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017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D8" w:rsidRPr="00E017DB" w:rsidRDefault="00B77BD8" w:rsidP="00074F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017D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B77BD8" w:rsidRPr="00E017DB" w:rsidTr="00074FCD">
        <w:trPr>
          <w:trHeight w:val="21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D8" w:rsidRPr="00E017DB" w:rsidRDefault="00B77BD8" w:rsidP="00074FC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017D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ОК 3 </w:t>
            </w:r>
            <w:r w:rsidRPr="00E017DB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D8" w:rsidRPr="00E017DB" w:rsidRDefault="00B77BD8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17DB">
              <w:rPr>
                <w:rFonts w:ascii="Times New Roman" w:hAnsi="Times New Roman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D8" w:rsidRPr="00E017DB" w:rsidRDefault="00B77BD8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017DB">
              <w:rPr>
                <w:rFonts w:ascii="Times New Roman" w:hAnsi="Times New Roman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B77BD8" w:rsidRPr="00E017DB" w:rsidTr="00074FCD">
        <w:trPr>
          <w:trHeight w:val="21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D8" w:rsidRPr="00E017DB" w:rsidRDefault="00B77BD8" w:rsidP="00074FC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017D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ОК 4 </w:t>
            </w:r>
            <w:r w:rsidRPr="00E017DB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D8" w:rsidRPr="00E017DB" w:rsidRDefault="00B77BD8" w:rsidP="00074FCD">
            <w:pPr>
              <w:spacing w:after="0" w:line="240" w:lineRule="auto"/>
              <w:rPr>
                <w:rFonts w:ascii="Times New Roman" w:hAnsi="Times New Roman"/>
              </w:rPr>
            </w:pPr>
            <w:r w:rsidRPr="00E017DB">
              <w:rPr>
                <w:rFonts w:ascii="Times New Roman" w:hAnsi="Times New Roman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D8" w:rsidRPr="00E017DB" w:rsidRDefault="00B77BD8" w:rsidP="00074FCD">
            <w:pPr>
              <w:spacing w:after="0" w:line="240" w:lineRule="auto"/>
              <w:rPr>
                <w:rFonts w:ascii="Times New Roman" w:hAnsi="Times New Roman"/>
              </w:rPr>
            </w:pPr>
            <w:r w:rsidRPr="00E017DB">
              <w:rPr>
                <w:rFonts w:ascii="Times New Roman" w:hAnsi="Times New Roman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B77BD8" w:rsidRPr="00E017DB" w:rsidTr="00074FCD">
        <w:trPr>
          <w:trHeight w:val="21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D8" w:rsidRPr="00E017DB" w:rsidRDefault="00B77BD8" w:rsidP="00074FC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017D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ОК 5 </w:t>
            </w:r>
            <w:r w:rsidRPr="00E017DB"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</w:t>
            </w:r>
            <w:r w:rsidRPr="00E017DB">
              <w:rPr>
                <w:rFonts w:ascii="Times New Roman" w:hAnsi="Times New Roman"/>
                <w:sz w:val="24"/>
                <w:szCs w:val="24"/>
              </w:rPr>
              <w:lastRenderedPageBreak/>
              <w:t>с учетом особенностей социального и культурного контекста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D8" w:rsidRPr="00E017DB" w:rsidRDefault="00B77BD8" w:rsidP="00074FCD">
            <w:pPr>
              <w:spacing w:after="0" w:line="240" w:lineRule="auto"/>
              <w:rPr>
                <w:rFonts w:ascii="Times New Roman" w:hAnsi="Times New Roman"/>
              </w:rPr>
            </w:pPr>
            <w:r w:rsidRPr="00E017DB">
              <w:rPr>
                <w:rFonts w:ascii="Times New Roman" w:hAnsi="Times New Roman"/>
              </w:rPr>
              <w:lastRenderedPageBreak/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D8" w:rsidRPr="00E017DB" w:rsidRDefault="00B77BD8" w:rsidP="00074FCD">
            <w:pPr>
              <w:spacing w:after="0" w:line="240" w:lineRule="auto"/>
              <w:rPr>
                <w:rFonts w:ascii="Times New Roman" w:hAnsi="Times New Roman"/>
              </w:rPr>
            </w:pPr>
            <w:r w:rsidRPr="00E017DB">
              <w:rPr>
                <w:rFonts w:ascii="Times New Roman" w:hAnsi="Times New Roman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B77BD8" w:rsidRPr="00E017DB" w:rsidTr="00074FCD">
        <w:trPr>
          <w:trHeight w:val="21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D8" w:rsidRPr="00E017DB" w:rsidRDefault="00B77BD8" w:rsidP="00074FC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E017D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ОК 9 </w:t>
            </w:r>
            <w:r w:rsidRPr="00E017DB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D8" w:rsidRPr="00E017DB" w:rsidRDefault="00B77BD8" w:rsidP="00074FCD">
            <w:pPr>
              <w:spacing w:after="0" w:line="240" w:lineRule="auto"/>
              <w:rPr>
                <w:rFonts w:ascii="Times New Roman" w:hAnsi="Times New Roman"/>
              </w:rPr>
            </w:pPr>
            <w:r w:rsidRPr="00E017DB">
              <w:rPr>
                <w:rFonts w:ascii="Times New Roman" w:hAnsi="Times New Roman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BD8" w:rsidRPr="00E017DB" w:rsidRDefault="00B77BD8" w:rsidP="00074FCD">
            <w:pPr>
              <w:spacing w:after="0" w:line="240" w:lineRule="auto"/>
              <w:rPr>
                <w:rFonts w:ascii="Times New Roman" w:hAnsi="Times New Roman"/>
              </w:rPr>
            </w:pPr>
            <w:r w:rsidRPr="00E017DB">
              <w:rPr>
                <w:rFonts w:ascii="Times New Roman" w:hAnsi="Times New Roman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</w:tbl>
    <w:p w:rsidR="00B77BD8" w:rsidRDefault="00B77BD8" w:rsidP="00B77BD8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77BD8" w:rsidRPr="00CF34FB" w:rsidRDefault="00B77BD8" w:rsidP="00B77BD8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2.СТРУКТУРА И СОДЕРЖАНИЕ УЧЕБНОЙ ДИСЦИПЛИНЫ</w:t>
      </w:r>
    </w:p>
    <w:p w:rsidR="00B77BD8" w:rsidRDefault="00B77BD8" w:rsidP="00B77BD8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B77BD8" w:rsidRPr="00CF34FB" w:rsidRDefault="00B77BD8" w:rsidP="00B77BD8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7487"/>
        <w:gridCol w:w="2083"/>
      </w:tblGrid>
      <w:tr w:rsidR="00B77BD8" w:rsidRPr="00E017DB" w:rsidTr="00074FCD">
        <w:tc>
          <w:tcPr>
            <w:tcW w:w="7488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7D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83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7DB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</w:tr>
      <w:tr w:rsidR="00B77BD8" w:rsidRPr="00E017DB" w:rsidTr="00074FCD">
        <w:tc>
          <w:tcPr>
            <w:tcW w:w="7488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17DB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2083" w:type="dxa"/>
            <w:shd w:val="clear" w:color="auto" w:fill="auto"/>
          </w:tcPr>
          <w:p w:rsidR="00B77BD8" w:rsidRPr="00E017DB" w:rsidRDefault="00E017DB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7DB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</w:tr>
      <w:tr w:rsidR="00B77BD8" w:rsidRPr="00E017DB" w:rsidTr="00074FCD">
        <w:tc>
          <w:tcPr>
            <w:tcW w:w="7488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17DB">
              <w:rPr>
                <w:rFonts w:ascii="Times New Roman" w:hAnsi="Times New Roman"/>
                <w:b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2083" w:type="dxa"/>
            <w:shd w:val="clear" w:color="auto" w:fill="auto"/>
          </w:tcPr>
          <w:p w:rsidR="00B77BD8" w:rsidRPr="00E017DB" w:rsidRDefault="00E017DB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7DB">
              <w:rPr>
                <w:rFonts w:ascii="Times New Roman" w:hAnsi="Times New Roman"/>
                <w:sz w:val="24"/>
                <w:szCs w:val="24"/>
              </w:rPr>
              <w:t>13</w:t>
            </w:r>
            <w:r w:rsidR="003558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77BD8" w:rsidRPr="00E017DB" w:rsidTr="00074FCD">
        <w:tc>
          <w:tcPr>
            <w:tcW w:w="7488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7D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83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BD8" w:rsidRPr="00E017DB" w:rsidTr="00074FCD">
        <w:tc>
          <w:tcPr>
            <w:tcW w:w="7488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7D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83" w:type="dxa"/>
            <w:shd w:val="clear" w:color="auto" w:fill="auto"/>
          </w:tcPr>
          <w:p w:rsidR="00B77BD8" w:rsidRPr="00E017DB" w:rsidRDefault="00E017DB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7D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B77BD8" w:rsidRPr="00E017DB" w:rsidTr="00074FCD">
        <w:tc>
          <w:tcPr>
            <w:tcW w:w="7488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7DB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предусмотрены)</w:t>
            </w:r>
          </w:p>
        </w:tc>
        <w:tc>
          <w:tcPr>
            <w:tcW w:w="2083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7DB">
              <w:rPr>
                <w:rFonts w:ascii="Times New Roman" w:hAnsi="Times New Roman"/>
                <w:sz w:val="24"/>
                <w:szCs w:val="24"/>
              </w:rPr>
              <w:t>1</w:t>
            </w:r>
            <w:r w:rsidR="00E017DB" w:rsidRPr="00E017D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</w:tr>
      <w:tr w:rsidR="00B77BD8" w:rsidRPr="00E017DB" w:rsidTr="00074FCD">
        <w:tc>
          <w:tcPr>
            <w:tcW w:w="7488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7DB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предусмотрены)</w:t>
            </w:r>
          </w:p>
        </w:tc>
        <w:tc>
          <w:tcPr>
            <w:tcW w:w="2083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77BD8" w:rsidRPr="00E017DB" w:rsidTr="00074FCD">
        <w:tc>
          <w:tcPr>
            <w:tcW w:w="7488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17DB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083" w:type="dxa"/>
            <w:shd w:val="clear" w:color="auto" w:fill="auto"/>
          </w:tcPr>
          <w:p w:rsidR="00B77BD8" w:rsidRPr="00E017DB" w:rsidRDefault="003558BE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77BD8" w:rsidRPr="00E017DB" w:rsidTr="00074FCD">
        <w:tc>
          <w:tcPr>
            <w:tcW w:w="7488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017D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  <w:tc>
          <w:tcPr>
            <w:tcW w:w="2083" w:type="dxa"/>
            <w:shd w:val="clear" w:color="auto" w:fill="auto"/>
          </w:tcPr>
          <w:p w:rsidR="00B77BD8" w:rsidRPr="00E017DB" w:rsidRDefault="00B77BD8" w:rsidP="00074F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7BD8" w:rsidRDefault="00B77BD8" w:rsidP="00B77BD8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77BD8" w:rsidRDefault="00B77BD8" w:rsidP="00B77BD8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B77BD8" w:rsidSect="002A021B"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77BD8" w:rsidRPr="00C63A9B" w:rsidRDefault="00B77BD8" w:rsidP="00B77BD8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43C89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B77BD8" w:rsidRPr="00BD4129" w:rsidRDefault="00B77BD8" w:rsidP="00B77BD8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404"/>
        <w:gridCol w:w="8714"/>
        <w:gridCol w:w="1677"/>
        <w:gridCol w:w="2557"/>
      </w:tblGrid>
      <w:tr w:rsidR="00D7075B" w:rsidRPr="009368A1" w:rsidTr="00BD4129">
        <w:tc>
          <w:tcPr>
            <w:tcW w:w="2404" w:type="dxa"/>
            <w:shd w:val="clear" w:color="auto" w:fill="auto"/>
            <w:vAlign w:val="center"/>
          </w:tcPr>
          <w:p w:rsidR="00B77BD8" w:rsidRPr="009368A1" w:rsidRDefault="00B77BD8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714" w:type="dxa"/>
            <w:shd w:val="clear" w:color="auto" w:fill="auto"/>
            <w:vAlign w:val="center"/>
          </w:tcPr>
          <w:p w:rsidR="00B77BD8" w:rsidRPr="009368A1" w:rsidRDefault="00B77BD8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B77BD8" w:rsidRPr="00A478F7" w:rsidRDefault="00B77BD8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B77BD8" w:rsidRPr="009368A1" w:rsidRDefault="00B77BD8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E06394" w:rsidRPr="009368A1" w:rsidTr="008960C2">
        <w:tc>
          <w:tcPr>
            <w:tcW w:w="15352" w:type="dxa"/>
            <w:gridSpan w:val="4"/>
            <w:shd w:val="clear" w:color="auto" w:fill="auto"/>
          </w:tcPr>
          <w:p w:rsidR="00E06394" w:rsidRPr="00A478F7" w:rsidRDefault="00E06394" w:rsidP="00BD412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Style w:val="FontStyle45"/>
                <w:sz w:val="24"/>
                <w:szCs w:val="24"/>
              </w:rPr>
              <w:t>Раздел 1 Геометрическое черчение.</w:t>
            </w:r>
          </w:p>
        </w:tc>
      </w:tr>
      <w:tr w:rsidR="00BD4129" w:rsidRPr="009368A1" w:rsidTr="003E140E">
        <w:tc>
          <w:tcPr>
            <w:tcW w:w="2404" w:type="dxa"/>
            <w:shd w:val="clear" w:color="auto" w:fill="auto"/>
          </w:tcPr>
          <w:p w:rsidR="00BD4129" w:rsidRPr="007B49CC" w:rsidRDefault="00BD4129" w:rsidP="00BD4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BD4129" w:rsidRPr="007B49CC" w:rsidRDefault="00BD4129" w:rsidP="00BD4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CC">
              <w:rPr>
                <w:rStyle w:val="FontStyle45"/>
                <w:sz w:val="24"/>
                <w:szCs w:val="24"/>
              </w:rPr>
              <w:t>Государственные стандарты на составление и оформление чертежей</w:t>
            </w:r>
          </w:p>
        </w:tc>
        <w:tc>
          <w:tcPr>
            <w:tcW w:w="8714" w:type="dxa"/>
            <w:shd w:val="clear" w:color="auto" w:fill="auto"/>
          </w:tcPr>
          <w:p w:rsidR="00BD4129" w:rsidRPr="00BD4129" w:rsidRDefault="00BD4129" w:rsidP="00BD4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1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D4129" w:rsidRPr="00BD4129" w:rsidRDefault="00BD4129" w:rsidP="007B49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129">
              <w:rPr>
                <w:rStyle w:val="FontStyle44"/>
                <w:color w:val="000000"/>
                <w:sz w:val="24"/>
                <w:szCs w:val="24"/>
              </w:rPr>
              <w:t>Значение инженерной графики для техника строителя. Краткие исторические сведения о развитии графики в строительной отрасли. Общие сведения о стандартизации. ЕСКД в системе государственной стандартизации. Конструкторская документация</w:t>
            </w:r>
            <w:r w:rsidR="00FA5B72">
              <w:rPr>
                <w:rStyle w:val="FontStyle44"/>
                <w:color w:val="000000"/>
                <w:sz w:val="24"/>
                <w:szCs w:val="24"/>
              </w:rPr>
              <w:t>.</w:t>
            </w:r>
            <w:r w:rsidRPr="00BD4129">
              <w:rPr>
                <w:rStyle w:val="FontStyle44"/>
                <w:color w:val="000000"/>
                <w:sz w:val="24"/>
                <w:szCs w:val="24"/>
              </w:rPr>
              <w:t xml:space="preserve"> Инструменты, приборы, компьютерные программы, применяемые в проектных отделах организаций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BD4129" w:rsidRPr="00A478F7" w:rsidRDefault="007B49CC" w:rsidP="00BD41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BD4129" w:rsidRPr="009368A1" w:rsidRDefault="00BD4129" w:rsidP="00BD41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D4129">
        <w:tc>
          <w:tcPr>
            <w:tcW w:w="2404" w:type="dxa"/>
            <w:vMerge w:val="restart"/>
            <w:shd w:val="clear" w:color="auto" w:fill="auto"/>
            <w:vAlign w:val="center"/>
          </w:tcPr>
          <w:p w:rsidR="00E06394" w:rsidRPr="00BD4129" w:rsidRDefault="00E06394" w:rsidP="00BD41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41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1.2.</w:t>
            </w:r>
          </w:p>
          <w:p w:rsidR="00E06394" w:rsidRPr="009368A1" w:rsidRDefault="00E06394" w:rsidP="00BD41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41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Основные сведения по оформлению чертежей</w:t>
            </w: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BD4129" w:rsidRDefault="00E06394" w:rsidP="00BD412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41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  <w:p w:rsidR="00E06394" w:rsidRPr="00BD4129" w:rsidRDefault="00E06394" w:rsidP="00BD412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D412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Форматы чертежей по ГОСТ - основные и дополнительные. Сведения о стандартных шрифтах и конструкции букв и цифр.Типы линий чертежа.</w:t>
            </w:r>
          </w:p>
          <w:p w:rsidR="00E06394" w:rsidRPr="009368A1" w:rsidRDefault="00E06394" w:rsidP="00BD412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D412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Правила выполнения надписей на чертежах. Правила нанесения размеров на чертежах ГОСТ 2.307-68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D4129"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FE7D79" w:rsidRDefault="00E06394" w:rsidP="00FE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</w:t>
            </w:r>
            <w:r w:rsidRPr="00FE7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</w:t>
            </w:r>
          </w:p>
          <w:p w:rsidR="00E06394" w:rsidRPr="00A4628E" w:rsidRDefault="00E06394" w:rsidP="00A4628E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28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композиции на основе чертежных линий.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D4129"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FE7D79" w:rsidRDefault="00E06394" w:rsidP="00FE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</w:t>
            </w:r>
            <w:r w:rsidRPr="00FE7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</w:t>
            </w:r>
          </w:p>
          <w:p w:rsidR="00E06394" w:rsidRPr="00FE7D79" w:rsidRDefault="00E06394" w:rsidP="00FE7D7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E7D79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букв, цифр и надписей чертежным шрифтом.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D4129">
        <w:tc>
          <w:tcPr>
            <w:tcW w:w="2404" w:type="dxa"/>
            <w:vMerge w:val="restart"/>
            <w:shd w:val="clear" w:color="auto" w:fill="auto"/>
            <w:vAlign w:val="center"/>
          </w:tcPr>
          <w:p w:rsidR="00E06394" w:rsidRPr="00EB39B9" w:rsidRDefault="00E06394" w:rsidP="007B4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9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</w:p>
          <w:p w:rsidR="00E06394" w:rsidRPr="009368A1" w:rsidRDefault="00E06394" w:rsidP="007B49CC">
            <w:pPr>
              <w:pStyle w:val="Style24"/>
              <w:widowControl/>
              <w:spacing w:line="240" w:lineRule="auto"/>
              <w:ind w:left="-142"/>
              <w:jc w:val="center"/>
              <w:rPr>
                <w:b/>
                <w:bCs/>
              </w:rPr>
            </w:pPr>
            <w:r>
              <w:rPr>
                <w:rStyle w:val="FontStyle45"/>
                <w:sz w:val="24"/>
                <w:szCs w:val="24"/>
              </w:rPr>
              <w:t>Геометрические построения</w:t>
            </w:r>
            <w:r w:rsidRPr="00EB39B9">
              <w:rPr>
                <w:rStyle w:val="FontStyle45"/>
                <w:sz w:val="24"/>
                <w:szCs w:val="24"/>
              </w:rPr>
              <w:t>.</w:t>
            </w: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FE7D79" w:rsidRDefault="00E06394" w:rsidP="007B49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7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06394" w:rsidRPr="007D23C3" w:rsidRDefault="00E06394" w:rsidP="007D2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FE7D79">
              <w:rPr>
                <w:rStyle w:val="FontStyle44"/>
                <w:sz w:val="24"/>
                <w:szCs w:val="24"/>
              </w:rPr>
              <w:t>Геометрические построения, используемые при вычерчивании контуров технических деталей.</w:t>
            </w:r>
            <w:r>
              <w:rPr>
                <w:rStyle w:val="FontStyle44"/>
                <w:sz w:val="24"/>
                <w:szCs w:val="24"/>
              </w:rPr>
              <w:t xml:space="preserve"> </w:t>
            </w:r>
            <w:r w:rsidRPr="00FE7D79">
              <w:rPr>
                <w:rStyle w:val="FontStyle44"/>
                <w:sz w:val="24"/>
                <w:szCs w:val="24"/>
              </w:rPr>
              <w:t>Размеры изображений, принцип их нанесения на чертеж по ГОСТ.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D4129"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FE7D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Default="00E06394" w:rsidP="00FE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</w:t>
            </w:r>
            <w:r w:rsidRPr="00FE7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</w:t>
            </w:r>
            <w:r w:rsidRPr="00FE7D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06394" w:rsidRPr="00FE7D79" w:rsidRDefault="00E06394" w:rsidP="00FE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D79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Геометрические построения. Деление окружности на равные части.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D4129"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FE7D7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Default="00E06394" w:rsidP="00FE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</w:t>
            </w:r>
            <w:r w:rsidRPr="00FE7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</w:t>
            </w:r>
          </w:p>
          <w:p w:rsidR="00E06394" w:rsidRDefault="00E06394" w:rsidP="00FE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D23C3">
              <w:rPr>
                <w:rFonts w:ascii="Times New Roman" w:hAnsi="Times New Roman" w:cs="Times New Roman"/>
                <w:bCs/>
                <w:sz w:val="24"/>
                <w:szCs w:val="24"/>
              </w:rPr>
              <w:t>Сопряжения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D4129"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FE7D79" w:rsidRDefault="00E06394" w:rsidP="00FE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</w:t>
            </w:r>
            <w:r w:rsidRPr="00FE7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</w:t>
            </w:r>
          </w:p>
          <w:p w:rsidR="00E06394" w:rsidRPr="00FE7D79" w:rsidRDefault="00E06394" w:rsidP="00FE7D79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E7D7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Вычерчивание контура технической детали.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E06394">
        <w:tc>
          <w:tcPr>
            <w:tcW w:w="11118" w:type="dxa"/>
            <w:gridSpan w:val="2"/>
            <w:shd w:val="clear" w:color="auto" w:fill="D9D9D9" w:themeFill="background1" w:themeFillShade="D9"/>
            <w:vAlign w:val="center"/>
          </w:tcPr>
          <w:p w:rsidR="00E06394" w:rsidRPr="00E06394" w:rsidRDefault="00E06394" w:rsidP="00FE7D7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E063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 w:rsidRPr="00E06394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en-US"/>
              </w:rPr>
              <w:t>Выполнение сопряжения на чертежах</w:t>
            </w:r>
            <w:r w:rsidRPr="00E063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77" w:type="dxa"/>
            <w:shd w:val="clear" w:color="auto" w:fill="D9D9D9" w:themeFill="background1" w:themeFillShade="D9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shd w:val="clear" w:color="auto" w:fill="D9D9D9" w:themeFill="background1" w:themeFillShade="D9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У1</w:t>
            </w:r>
          </w:p>
        </w:tc>
      </w:tr>
      <w:tr w:rsidR="00E06394" w:rsidRPr="009368A1" w:rsidTr="00346B03">
        <w:tc>
          <w:tcPr>
            <w:tcW w:w="15352" w:type="dxa"/>
            <w:gridSpan w:val="4"/>
            <w:shd w:val="clear" w:color="auto" w:fill="auto"/>
            <w:vAlign w:val="center"/>
          </w:tcPr>
          <w:p w:rsidR="00E06394" w:rsidRPr="00A478F7" w:rsidRDefault="00E06394" w:rsidP="00E0639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 Архитектурно – строительное черчение</w:t>
            </w:r>
          </w:p>
        </w:tc>
      </w:tr>
      <w:tr w:rsidR="00E06394" w:rsidRPr="009368A1" w:rsidTr="00BD4129">
        <w:tc>
          <w:tcPr>
            <w:tcW w:w="2404" w:type="dxa"/>
            <w:vMerge w:val="restart"/>
            <w:shd w:val="clear" w:color="auto" w:fill="auto"/>
            <w:vAlign w:val="center"/>
          </w:tcPr>
          <w:p w:rsidR="00E06394" w:rsidRPr="00EB2151" w:rsidRDefault="00E06394" w:rsidP="00A4628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Тема 2</w:t>
            </w:r>
            <w:r w:rsidRPr="00EB2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.1</w:t>
            </w:r>
          </w:p>
          <w:p w:rsidR="00E06394" w:rsidRPr="009368A1" w:rsidRDefault="00E06394" w:rsidP="00A4628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B215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Общие сведения о строительных чертежах</w:t>
            </w: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EB2151" w:rsidRDefault="00E06394" w:rsidP="00EB2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2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E06394" w:rsidRPr="00A4628E" w:rsidRDefault="00E06394" w:rsidP="00A462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Строительные чертежи</w:t>
            </w:r>
            <w:r w:rsidRPr="00EB2151">
              <w:rPr>
                <w:rFonts w:ascii="Times New Roman" w:hAnsi="Times New Roman" w:cs="Times New Roman"/>
                <w:bCs/>
                <w:sz w:val="24"/>
                <w:szCs w:val="24"/>
              </w:rPr>
              <w:t>. Основные требования к проектной и рабочей документации.Масштабы изображений на чертежах знаний по ГОСТ.Правила выполнения архитектурно-строительных чертежей.</w:t>
            </w:r>
            <w:r w:rsidRPr="008A5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об основных частях здания.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5E2D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Обозначения графических материалов и правила их нанесения на чертежах.Условные обозначения элементов зданий, санитарно-технических устройств.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900A6B">
        <w:tc>
          <w:tcPr>
            <w:tcW w:w="2404" w:type="dxa"/>
            <w:vMerge/>
            <w:shd w:val="clear" w:color="auto" w:fill="auto"/>
            <w:vAlign w:val="center"/>
          </w:tcPr>
          <w:p w:rsidR="00E06394" w:rsidRPr="007B2BB6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</w:tcPr>
          <w:p w:rsidR="00E06394" w:rsidRPr="008A5E2D" w:rsidRDefault="00E06394" w:rsidP="008A5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E06394" w:rsidRPr="008A5E2D" w:rsidRDefault="00E06394" w:rsidP="008A5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A5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Вычерчивание условных обозначений элементов зданий и санитарно-технических устройств.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9E2A47">
        <w:tc>
          <w:tcPr>
            <w:tcW w:w="2404" w:type="dxa"/>
            <w:vMerge w:val="restart"/>
            <w:shd w:val="clear" w:color="auto" w:fill="auto"/>
          </w:tcPr>
          <w:p w:rsidR="00E06394" w:rsidRPr="007B2BB6" w:rsidRDefault="00E06394" w:rsidP="008A5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2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  <w:p w:rsidR="00E06394" w:rsidRPr="007B2BB6" w:rsidRDefault="00E06394" w:rsidP="008A5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2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Планы этажей.</w:t>
            </w:r>
          </w:p>
        </w:tc>
        <w:tc>
          <w:tcPr>
            <w:tcW w:w="8714" w:type="dxa"/>
            <w:shd w:val="clear" w:color="auto" w:fill="auto"/>
          </w:tcPr>
          <w:p w:rsidR="00E06394" w:rsidRPr="008A5E2D" w:rsidRDefault="00E06394" w:rsidP="008A5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5E2D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 получения плана этажа.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5E2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плана этажа. Особенности простановки размеров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5E2D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выполнения плана этажа.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A5E2D">
              <w:rPr>
                <w:rFonts w:ascii="Times New Roman" w:hAnsi="Times New Roman" w:cs="Times New Roman"/>
                <w:bCs/>
                <w:sz w:val="24"/>
                <w:szCs w:val="24"/>
              </w:rPr>
              <w:t>Экспликация помещений.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8A5E2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E06394" w:rsidRPr="009368A1" w:rsidRDefault="00E06394" w:rsidP="008A5E2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A7526"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8A5E2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</w:tcPr>
          <w:p w:rsidR="00E06394" w:rsidRDefault="00E06394" w:rsidP="008A5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E06394" w:rsidRPr="008A5E2D" w:rsidRDefault="00E06394" w:rsidP="008A5E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5E2D">
              <w:rPr>
                <w:rFonts w:ascii="Times New Roman" w:hAnsi="Times New Roman" w:cs="Times New Roman"/>
                <w:bCs/>
                <w:sz w:val="24"/>
                <w:szCs w:val="24"/>
              </w:rPr>
              <w:t>Вычерчивание плана этажа.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73187C">
        <w:tc>
          <w:tcPr>
            <w:tcW w:w="2404" w:type="dxa"/>
            <w:vMerge w:val="restart"/>
            <w:shd w:val="clear" w:color="auto" w:fill="auto"/>
          </w:tcPr>
          <w:p w:rsidR="00E06394" w:rsidRPr="007B2BB6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E06394" w:rsidRPr="007B2BB6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2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Разрезы</w:t>
            </w:r>
          </w:p>
        </w:tc>
        <w:tc>
          <w:tcPr>
            <w:tcW w:w="8714" w:type="dxa"/>
            <w:shd w:val="clear" w:color="auto" w:fill="auto"/>
          </w:tcPr>
          <w:p w:rsidR="00E06394" w:rsidRPr="007B2BB6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E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разрезов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>Архитектурные и конструктивные разрезы.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Продольные и поперечные разрезы. Особенности нанесения размеров на разрезе здания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выполнения разреза здания.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Чертежи лестниц. 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E06394" w:rsidRPr="009368A1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A7526">
        <w:tc>
          <w:tcPr>
            <w:tcW w:w="2404" w:type="dxa"/>
            <w:vMerge/>
            <w:shd w:val="clear" w:color="auto" w:fill="auto"/>
            <w:vAlign w:val="center"/>
          </w:tcPr>
          <w:p w:rsidR="00E06394" w:rsidRPr="007B2BB6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</w:tcPr>
          <w:p w:rsidR="00E06394" w:rsidRPr="008A5E2D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E06394" w:rsidRPr="007B2BB6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Вычерчивание поперечного разреза здания по лестничной клетке.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E32FCD">
        <w:tc>
          <w:tcPr>
            <w:tcW w:w="2404" w:type="dxa"/>
            <w:vMerge w:val="restart"/>
            <w:shd w:val="clear" w:color="auto" w:fill="auto"/>
          </w:tcPr>
          <w:p w:rsidR="00E06394" w:rsidRPr="007B2BB6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E06394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2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Фасады.</w:t>
            </w:r>
          </w:p>
          <w:p w:rsidR="0081424C" w:rsidRDefault="0081424C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Фундамент.</w:t>
            </w:r>
          </w:p>
          <w:p w:rsidR="008448DA" w:rsidRDefault="008448DA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Развёртка стен фундамента.</w:t>
            </w:r>
          </w:p>
          <w:p w:rsidR="0081424C" w:rsidRPr="007B2BB6" w:rsidRDefault="0081424C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</w:tcPr>
          <w:p w:rsidR="00E06394" w:rsidRPr="007B2BB6" w:rsidRDefault="00E06394" w:rsidP="007D2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2B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>Проекционная связь фасада с планом и разрезом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 нанесения размеров на фасады здания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Последовательность выполнения фасада здания.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 кровли</w:t>
            </w: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E06394" w:rsidRPr="009368A1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A7526">
        <w:tc>
          <w:tcPr>
            <w:tcW w:w="2404" w:type="dxa"/>
            <w:vMerge/>
            <w:shd w:val="clear" w:color="auto" w:fill="auto"/>
            <w:vAlign w:val="center"/>
          </w:tcPr>
          <w:p w:rsidR="00E06394" w:rsidRPr="007B2BB6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</w:tcPr>
          <w:p w:rsidR="00E06394" w:rsidRPr="008A5E2D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E06394" w:rsidRPr="007B2BB6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Вычерчивание фасада здания.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A7526">
        <w:tc>
          <w:tcPr>
            <w:tcW w:w="2404" w:type="dxa"/>
            <w:vMerge/>
            <w:shd w:val="clear" w:color="auto" w:fill="auto"/>
            <w:vAlign w:val="center"/>
          </w:tcPr>
          <w:p w:rsidR="00E06394" w:rsidRPr="007B2BB6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</w:tcPr>
          <w:p w:rsidR="00E06394" w:rsidRPr="008A5E2D" w:rsidRDefault="00E06394" w:rsidP="007D2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E06394" w:rsidRPr="007D23C3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3C3">
              <w:rPr>
                <w:rFonts w:ascii="Times New Roman" w:hAnsi="Times New Roman" w:cs="Times New Roman"/>
                <w:bCs/>
                <w:sz w:val="24"/>
                <w:szCs w:val="24"/>
              </w:rPr>
              <w:t>Вычерчивание плана кровли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A7526">
        <w:tc>
          <w:tcPr>
            <w:tcW w:w="2404" w:type="dxa"/>
            <w:vMerge/>
            <w:shd w:val="clear" w:color="auto" w:fill="auto"/>
            <w:vAlign w:val="center"/>
          </w:tcPr>
          <w:p w:rsidR="00E06394" w:rsidRPr="007B2BB6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</w:tcPr>
          <w:p w:rsidR="00E06394" w:rsidRPr="008A5E2D" w:rsidRDefault="00E06394" w:rsidP="007D2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E06394" w:rsidRPr="007D23C3" w:rsidRDefault="00E06394" w:rsidP="007D2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3C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генерального плана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A7526">
        <w:tc>
          <w:tcPr>
            <w:tcW w:w="2404" w:type="dxa"/>
            <w:vMerge/>
            <w:shd w:val="clear" w:color="auto" w:fill="auto"/>
            <w:vAlign w:val="center"/>
          </w:tcPr>
          <w:p w:rsidR="00E06394" w:rsidRPr="007B2BB6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</w:tcPr>
          <w:p w:rsidR="00E06394" w:rsidRPr="008A5E2D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E06394" w:rsidRPr="007B2BB6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>Вычерчивание сечений фундамента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A7526">
        <w:tc>
          <w:tcPr>
            <w:tcW w:w="2404" w:type="dxa"/>
            <w:vMerge/>
            <w:shd w:val="clear" w:color="auto" w:fill="auto"/>
            <w:vAlign w:val="center"/>
          </w:tcPr>
          <w:p w:rsidR="00E06394" w:rsidRPr="007B2BB6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</w:tcPr>
          <w:p w:rsidR="00E06394" w:rsidRPr="008A5E2D" w:rsidRDefault="00E06394" w:rsidP="00456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E06394" w:rsidRPr="007B2BB6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>Вычерчивание схемы расположения фундаментных плит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A7526">
        <w:tc>
          <w:tcPr>
            <w:tcW w:w="2404" w:type="dxa"/>
            <w:vMerge/>
            <w:shd w:val="clear" w:color="auto" w:fill="auto"/>
            <w:vAlign w:val="center"/>
          </w:tcPr>
          <w:p w:rsidR="00E06394" w:rsidRPr="007B2BB6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</w:tcPr>
          <w:p w:rsidR="00E06394" w:rsidRPr="008A5E2D" w:rsidRDefault="00E06394" w:rsidP="00DB5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E06394" w:rsidRPr="007B2BB6" w:rsidRDefault="00E06394" w:rsidP="007D2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>Вычерчивание развертки фундамента стены.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DB593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BA7526">
        <w:tc>
          <w:tcPr>
            <w:tcW w:w="2404" w:type="dxa"/>
            <w:shd w:val="clear" w:color="auto" w:fill="auto"/>
            <w:vAlign w:val="center"/>
          </w:tcPr>
          <w:p w:rsidR="00E06394" w:rsidRPr="007B2BB6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</w:tcPr>
          <w:p w:rsidR="00E06394" w:rsidRPr="008A5E2D" w:rsidRDefault="00E06394" w:rsidP="007D2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</w:p>
          <w:p w:rsidR="00E06394" w:rsidRPr="007B2BB6" w:rsidRDefault="00E06394" w:rsidP="007B2B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7B2BB6">
              <w:rPr>
                <w:rFonts w:ascii="Times New Roman" w:hAnsi="Times New Roman" w:cs="Times New Roman"/>
                <w:bCs/>
                <w:sz w:val="24"/>
                <w:szCs w:val="24"/>
              </w:rPr>
              <w:t>аполнение спецификации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4F66BB">
        <w:tc>
          <w:tcPr>
            <w:tcW w:w="15352" w:type="dxa"/>
            <w:gridSpan w:val="4"/>
            <w:shd w:val="clear" w:color="auto" w:fill="auto"/>
          </w:tcPr>
          <w:p w:rsidR="00E06394" w:rsidRPr="00A478F7" w:rsidRDefault="00E06394" w:rsidP="00E0639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Pr="00A478F7">
              <w:rPr>
                <w:rStyle w:val="FontStyle45"/>
                <w:sz w:val="24"/>
                <w:szCs w:val="24"/>
              </w:rPr>
              <w:t xml:space="preserve">Проекционное черчение </w:t>
            </w:r>
          </w:p>
        </w:tc>
      </w:tr>
      <w:tr w:rsidR="00E06394" w:rsidRPr="009368A1" w:rsidTr="008D3D9A">
        <w:tc>
          <w:tcPr>
            <w:tcW w:w="2404" w:type="dxa"/>
            <w:vMerge w:val="restart"/>
            <w:shd w:val="clear" w:color="auto" w:fill="auto"/>
            <w:vAlign w:val="center"/>
          </w:tcPr>
          <w:p w:rsidR="00E06394" w:rsidRDefault="00E06394" w:rsidP="00DB593C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3.1 Проецирование</w:t>
            </w:r>
          </w:p>
          <w:p w:rsidR="00E06394" w:rsidRPr="009368A1" w:rsidRDefault="00E06394" w:rsidP="00DB593C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68A1">
              <w:rPr>
                <w:rFonts w:ascii="Times New Roman" w:hAnsi="Times New Roman"/>
                <w:b/>
                <w:sz w:val="24"/>
                <w:szCs w:val="24"/>
              </w:rPr>
              <w:t>Аксонометрические проекции</w:t>
            </w: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B22DF5" w:rsidRDefault="00E06394" w:rsidP="00DB59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  <w:p w:rsidR="00E06394" w:rsidRPr="00B22DF5" w:rsidRDefault="00E06394" w:rsidP="00DB59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проекций</w:t>
            </w:r>
            <w:r w:rsidRPr="00B22DF5">
              <w:rPr>
                <w:rFonts w:ascii="Times New Roman" w:hAnsi="Times New Roman" w:cs="Times New Roman"/>
                <w:sz w:val="24"/>
                <w:szCs w:val="24"/>
              </w:rPr>
              <w:t>. Проецирование геометрических тел. Точки на поверхности геометрических тел.</w:t>
            </w:r>
            <w:r>
              <w:t xml:space="preserve"> </w:t>
            </w:r>
            <w:r w:rsidRPr="00A31400">
              <w:rPr>
                <w:rFonts w:ascii="Times New Roman" w:hAnsi="Times New Roman" w:cs="Times New Roman"/>
                <w:sz w:val="24"/>
                <w:szCs w:val="24"/>
              </w:rPr>
              <w:t>Виды  аксонометрических проекций. Построение плоских фигур в аксонометрии.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E06394" w:rsidRPr="009368A1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ОК3</w:t>
            </w:r>
            <w:r>
              <w:rPr>
                <w:rFonts w:ascii="Times New Roman" w:hAnsi="Times New Roman"/>
                <w:sz w:val="24"/>
                <w:szCs w:val="24"/>
              </w:rPr>
              <w:t>,З1,З2,З3</w:t>
            </w:r>
          </w:p>
        </w:tc>
      </w:tr>
      <w:tr w:rsidR="00E06394" w:rsidRPr="009368A1" w:rsidTr="00356D7D"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7932FD" w:rsidRDefault="00E06394" w:rsidP="007932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B22D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 третьей проекции по двум первым 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356D7D"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7B2B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9368A1" w:rsidRDefault="00E06394" w:rsidP="00DB59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22DF5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комплексного чертежа геометрических тел. Нахождение точек на их поверхности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356D7D"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8A5E2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9368A1" w:rsidRDefault="00E06394" w:rsidP="007932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14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Пересечение геометрического тела прямой.</w:t>
            </w:r>
            <w:r w:rsidRPr="00B22D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356D7D"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8A5E2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B22DF5" w:rsidRDefault="00E06394" w:rsidP="00DB59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B22D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22DF5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аксонометрии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плоских фигур</w:t>
            </w:r>
            <w:r w:rsidRPr="00B22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356D7D"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8A5E2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9368A1" w:rsidRDefault="00E06394" w:rsidP="00DB59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B22D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22DF5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геометрических тел в аксонометрии</w:t>
            </w:r>
            <w:r w:rsidRPr="00B22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06394" w:rsidRPr="009368A1" w:rsidTr="00356D7D"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8A5E2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9368A1" w:rsidRDefault="00E06394" w:rsidP="00DB59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DF5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группы геометрических тел в аксонометрии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7D23C3" w:rsidRPr="009368A1" w:rsidTr="00E06394">
        <w:tc>
          <w:tcPr>
            <w:tcW w:w="11118" w:type="dxa"/>
            <w:gridSpan w:val="2"/>
            <w:shd w:val="clear" w:color="auto" w:fill="D9D9D9" w:themeFill="background1" w:themeFillShade="D9"/>
          </w:tcPr>
          <w:p w:rsidR="007D23C3" w:rsidRPr="009368A1" w:rsidRDefault="007D23C3" w:rsidP="006B2263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B4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r w:rsidRPr="005C0B4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чертежа </w:t>
            </w:r>
            <w:r w:rsidRPr="005C0B4C">
              <w:rPr>
                <w:rFonts w:ascii="Times New Roman" w:hAnsi="Times New Roman"/>
                <w:bCs/>
                <w:i/>
                <w:sz w:val="24"/>
                <w:szCs w:val="24"/>
              </w:rPr>
              <w:t>аксонометрии плоских фигур</w:t>
            </w:r>
          </w:p>
        </w:tc>
        <w:tc>
          <w:tcPr>
            <w:tcW w:w="1677" w:type="dxa"/>
            <w:shd w:val="clear" w:color="auto" w:fill="D9D9D9" w:themeFill="background1" w:themeFillShade="D9"/>
            <w:vAlign w:val="center"/>
          </w:tcPr>
          <w:p w:rsidR="007D23C3" w:rsidRPr="00A478F7" w:rsidRDefault="007D23C3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478F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7" w:type="dxa"/>
            <w:shd w:val="clear" w:color="auto" w:fill="D9D9D9" w:themeFill="background1" w:themeFillShade="D9"/>
            <w:vAlign w:val="center"/>
          </w:tcPr>
          <w:p w:rsidR="007D23C3" w:rsidRPr="009368A1" w:rsidRDefault="005E0C5E" w:rsidP="009368A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У1</w:t>
            </w:r>
          </w:p>
        </w:tc>
      </w:tr>
      <w:tr w:rsidR="007D23C3" w:rsidRPr="009368A1" w:rsidTr="00347038">
        <w:tc>
          <w:tcPr>
            <w:tcW w:w="2404" w:type="dxa"/>
            <w:vMerge w:val="restart"/>
            <w:shd w:val="clear" w:color="auto" w:fill="auto"/>
            <w:vAlign w:val="center"/>
          </w:tcPr>
          <w:p w:rsidR="007D23C3" w:rsidRPr="009368A1" w:rsidRDefault="007D23C3" w:rsidP="00DB593C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</w:t>
            </w:r>
            <w:r w:rsidR="007932FD">
              <w:rPr>
                <w:rFonts w:ascii="Times New Roman" w:hAnsi="Times New Roman"/>
                <w:b/>
                <w:sz w:val="24"/>
                <w:szCs w:val="24"/>
              </w:rPr>
              <w:t>.2</w:t>
            </w:r>
            <w:r w:rsidRPr="009368A1">
              <w:rPr>
                <w:rFonts w:ascii="Times New Roman" w:hAnsi="Times New Roman"/>
                <w:b/>
                <w:sz w:val="24"/>
                <w:szCs w:val="24"/>
              </w:rPr>
              <w:t xml:space="preserve"> Сечение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368A1">
              <w:rPr>
                <w:rFonts w:ascii="Times New Roman" w:hAnsi="Times New Roman"/>
                <w:b/>
                <w:sz w:val="24"/>
                <w:szCs w:val="24"/>
              </w:rPr>
              <w:t>геометрических тел плоскостями. Построение натуральной величины фигуры сечения</w:t>
            </w:r>
          </w:p>
        </w:tc>
        <w:tc>
          <w:tcPr>
            <w:tcW w:w="8714" w:type="dxa"/>
            <w:shd w:val="clear" w:color="auto" w:fill="auto"/>
            <w:vAlign w:val="center"/>
          </w:tcPr>
          <w:p w:rsidR="007D23C3" w:rsidRPr="009368A1" w:rsidRDefault="007D23C3" w:rsidP="00DB59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DF5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 сечении геометрических тел.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22DF5">
              <w:rPr>
                <w:rFonts w:ascii="Times New Roman" w:hAnsi="Times New Roman" w:cs="Times New Roman"/>
                <w:bCs/>
                <w:sz w:val="24"/>
                <w:szCs w:val="24"/>
              </w:rPr>
              <w:t>Пересечение геометрических тел проецирующими плоскостями. Построение натуральной величины фигуры сечения. Построение развёрток поверхности усечённых геометрических тел. Построение изометрии усечённых геометрических 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</w:tcPr>
          <w:p w:rsidR="007D23C3" w:rsidRPr="00A478F7" w:rsidRDefault="007D23C3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8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7" w:type="dxa"/>
            <w:vMerge w:val="restart"/>
            <w:shd w:val="clear" w:color="auto" w:fill="auto"/>
          </w:tcPr>
          <w:p w:rsidR="007D23C3" w:rsidRDefault="007D23C3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32FD" w:rsidRDefault="00E06394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ОК3</w:t>
            </w:r>
            <w:r>
              <w:rPr>
                <w:rFonts w:ascii="Times New Roman" w:hAnsi="Times New Roman"/>
                <w:sz w:val="24"/>
                <w:szCs w:val="24"/>
              </w:rPr>
              <w:t>,З1,З2,З3</w:t>
            </w:r>
          </w:p>
          <w:p w:rsidR="007932FD" w:rsidRDefault="007932FD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32FD" w:rsidRPr="009368A1" w:rsidRDefault="007932FD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23C3" w:rsidRPr="009368A1" w:rsidTr="00B81FFA">
        <w:tc>
          <w:tcPr>
            <w:tcW w:w="2404" w:type="dxa"/>
            <w:vMerge/>
            <w:shd w:val="clear" w:color="auto" w:fill="auto"/>
          </w:tcPr>
          <w:p w:rsidR="007D23C3" w:rsidRPr="009368A1" w:rsidRDefault="007D23C3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D23C3" w:rsidRPr="00E06394" w:rsidRDefault="007D23C3" w:rsidP="00E06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897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9751E" w:rsidRPr="0089751E">
              <w:rPr>
                <w:rFonts w:ascii="Times New Roman" w:hAnsi="Times New Roman" w:cs="Times New Roman"/>
                <w:sz w:val="24"/>
                <w:szCs w:val="24"/>
              </w:rPr>
              <w:t>Построение комплексных чертежей усеченных многогранников, нахождение действительной величины фигуры сечения. Развертка поверхностей тел. Изображение усеченных многогранников в аксонометрических проекциях.</w:t>
            </w:r>
          </w:p>
        </w:tc>
        <w:tc>
          <w:tcPr>
            <w:tcW w:w="1677" w:type="dxa"/>
            <w:shd w:val="clear" w:color="auto" w:fill="auto"/>
          </w:tcPr>
          <w:p w:rsidR="007D23C3" w:rsidRPr="00A478F7" w:rsidRDefault="0089751E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7" w:type="dxa"/>
            <w:vMerge/>
            <w:shd w:val="clear" w:color="auto" w:fill="auto"/>
          </w:tcPr>
          <w:p w:rsidR="007D23C3" w:rsidRPr="009368A1" w:rsidRDefault="007D23C3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751E" w:rsidRPr="009368A1" w:rsidTr="00B81FFA">
        <w:tc>
          <w:tcPr>
            <w:tcW w:w="2404" w:type="dxa"/>
            <w:vMerge/>
            <w:shd w:val="clear" w:color="auto" w:fill="auto"/>
          </w:tcPr>
          <w:p w:rsidR="0089751E" w:rsidRPr="009368A1" w:rsidRDefault="0089751E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89751E" w:rsidRPr="00E06394" w:rsidRDefault="0089751E" w:rsidP="00E06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897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751E">
              <w:rPr>
                <w:rFonts w:ascii="Times New Roman" w:hAnsi="Times New Roman" w:cs="Times New Roman"/>
                <w:sz w:val="24"/>
                <w:szCs w:val="24"/>
              </w:rPr>
              <w:t>Построение комплексных чертежей усеченных тел вращения, нахождение действительной величины фигуры сечения. Развертка поверхностей тел. Изображение усеченных геометрических тел в аксонометрических проекциях</w:t>
            </w:r>
            <w:r w:rsidRPr="008975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</w:tcPr>
          <w:p w:rsidR="0089751E" w:rsidRPr="00A478F7" w:rsidRDefault="0089751E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7" w:type="dxa"/>
            <w:vMerge/>
            <w:shd w:val="clear" w:color="auto" w:fill="auto"/>
          </w:tcPr>
          <w:p w:rsidR="0089751E" w:rsidRPr="009368A1" w:rsidRDefault="0089751E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751E" w:rsidRPr="009368A1" w:rsidTr="00B81FFA">
        <w:tc>
          <w:tcPr>
            <w:tcW w:w="2404" w:type="dxa"/>
            <w:vMerge/>
            <w:shd w:val="clear" w:color="auto" w:fill="auto"/>
          </w:tcPr>
          <w:p w:rsidR="0089751E" w:rsidRPr="009368A1" w:rsidRDefault="0089751E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89751E" w:rsidRPr="0089751E" w:rsidRDefault="0089751E" w:rsidP="00DB59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897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9751E">
              <w:rPr>
                <w:rFonts w:ascii="Times New Roman" w:hAnsi="Times New Roman" w:cs="Times New Roman"/>
                <w:sz w:val="24"/>
                <w:szCs w:val="24"/>
              </w:rPr>
              <w:t>Различные случаи пересечения поверхностей. Построение точек пересечения прямой линии с поверхностью геометрических тел</w:t>
            </w:r>
            <w:r w:rsidRPr="008975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</w:tcPr>
          <w:p w:rsidR="0089751E" w:rsidRPr="00A478F7" w:rsidRDefault="0089751E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7" w:type="dxa"/>
            <w:vMerge/>
            <w:shd w:val="clear" w:color="auto" w:fill="auto"/>
          </w:tcPr>
          <w:p w:rsidR="0089751E" w:rsidRPr="009368A1" w:rsidRDefault="0089751E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751E" w:rsidRPr="009368A1" w:rsidTr="00B81FFA">
        <w:tc>
          <w:tcPr>
            <w:tcW w:w="2404" w:type="dxa"/>
            <w:vMerge/>
            <w:shd w:val="clear" w:color="auto" w:fill="auto"/>
          </w:tcPr>
          <w:p w:rsidR="0089751E" w:rsidRPr="009368A1" w:rsidRDefault="0089751E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89751E" w:rsidRPr="0089751E" w:rsidRDefault="00E06394" w:rsidP="00DB59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8975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9751E" w:rsidRPr="0089751E">
              <w:rPr>
                <w:rFonts w:ascii="Times New Roman" w:hAnsi="Times New Roman" w:cs="Times New Roman"/>
                <w:sz w:val="24"/>
                <w:szCs w:val="24"/>
              </w:rPr>
              <w:t>Построение комплексных чертежей и аксонометрических  проекций многогранника и тела вращения. Способ секущих плоскостей</w:t>
            </w:r>
          </w:p>
        </w:tc>
        <w:tc>
          <w:tcPr>
            <w:tcW w:w="1677" w:type="dxa"/>
            <w:shd w:val="clear" w:color="auto" w:fill="auto"/>
          </w:tcPr>
          <w:p w:rsidR="0089751E" w:rsidRPr="00A478F7" w:rsidRDefault="0089751E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</w:tcPr>
          <w:p w:rsidR="0089751E" w:rsidRPr="009368A1" w:rsidRDefault="0089751E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32FD" w:rsidRPr="009368A1" w:rsidTr="00B81FFA">
        <w:tc>
          <w:tcPr>
            <w:tcW w:w="2404" w:type="dxa"/>
            <w:vMerge/>
            <w:shd w:val="clear" w:color="auto" w:fill="auto"/>
          </w:tcPr>
          <w:p w:rsidR="007932FD" w:rsidRPr="009368A1" w:rsidRDefault="007932FD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89751E" w:rsidRDefault="007932FD" w:rsidP="0089751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7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 w:rsidR="0089751E" w:rsidRPr="0089751E">
              <w:rPr>
                <w:rFonts w:ascii="Times New Roman" w:hAnsi="Times New Roman" w:cs="Times New Roman"/>
                <w:sz w:val="24"/>
                <w:szCs w:val="24"/>
              </w:rPr>
              <w:t>Построение комплексных чертежей и аксонометрических проекций тел вращения. Способ концентрических сфер</w:t>
            </w:r>
            <w:r w:rsidR="0089751E" w:rsidRPr="008975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</w:tcPr>
          <w:p w:rsidR="007932FD" w:rsidRPr="00A478F7" w:rsidRDefault="0089751E" w:rsidP="00DB5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78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7" w:type="dxa"/>
            <w:vMerge/>
            <w:shd w:val="clear" w:color="auto" w:fill="auto"/>
          </w:tcPr>
          <w:p w:rsidR="007932FD" w:rsidRPr="009368A1" w:rsidRDefault="007932FD" w:rsidP="00936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32FD" w:rsidRPr="009368A1" w:rsidTr="00BD4129">
        <w:tc>
          <w:tcPr>
            <w:tcW w:w="2404" w:type="dxa"/>
            <w:vMerge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B22DF5" w:rsidRDefault="007932FD" w:rsidP="00DB59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 w:rsidRPr="00F908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908ED">
              <w:rPr>
                <w:rFonts w:ascii="Times New Roman" w:hAnsi="Times New Roman" w:cs="Times New Roman"/>
                <w:bCs/>
                <w:sz w:val="24"/>
                <w:szCs w:val="24"/>
              </w:rPr>
              <w:t>Сечение модели проецирующей плоскостью, нахождение натуральной величины фигуры сечения.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DB593C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8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06394" w:rsidRPr="009368A1" w:rsidTr="00894FD1">
        <w:tc>
          <w:tcPr>
            <w:tcW w:w="15352" w:type="dxa"/>
            <w:gridSpan w:val="4"/>
            <w:shd w:val="clear" w:color="auto" w:fill="auto"/>
            <w:vAlign w:val="center"/>
          </w:tcPr>
          <w:p w:rsidR="00E06394" w:rsidRPr="00A478F7" w:rsidRDefault="00E06394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 xml:space="preserve">Раздел 4 </w:t>
            </w:r>
            <w:r w:rsidRPr="00A478F7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технического черчения</w:t>
            </w:r>
          </w:p>
        </w:tc>
      </w:tr>
      <w:tr w:rsidR="00E06394" w:rsidRPr="009368A1" w:rsidTr="00BD4129">
        <w:trPr>
          <w:trHeight w:val="862"/>
        </w:trPr>
        <w:tc>
          <w:tcPr>
            <w:tcW w:w="2404" w:type="dxa"/>
            <w:vMerge w:val="restart"/>
            <w:shd w:val="clear" w:color="auto" w:fill="auto"/>
            <w:vAlign w:val="center"/>
          </w:tcPr>
          <w:p w:rsidR="00E06394" w:rsidRPr="009368A1" w:rsidRDefault="00E06394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</w:t>
            </w:r>
            <w:r w:rsidRPr="009368A1">
              <w:rPr>
                <w:rFonts w:ascii="Times New Roman" w:hAnsi="Times New Roman"/>
                <w:b/>
                <w:sz w:val="24"/>
                <w:szCs w:val="24"/>
              </w:rPr>
              <w:t>.1 Изображения: виды, разрезы, сечения</w:t>
            </w: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9368A1" w:rsidRDefault="00E06394" w:rsidP="00F908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908ED">
              <w:rPr>
                <w:rFonts w:ascii="Times New Roman" w:hAnsi="Times New Roman" w:cs="Times New Roman"/>
                <w:bCs/>
                <w:sz w:val="24"/>
                <w:szCs w:val="24"/>
              </w:rPr>
              <w:t>Виды - основные, дополнительные и местные</w:t>
            </w:r>
            <w:r w:rsidRPr="00F908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Простые, сложные, местные разрезы.</w:t>
            </w:r>
            <w:r w:rsidRPr="00F90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908ED">
              <w:rPr>
                <w:rFonts w:ascii="Times New Roman" w:hAnsi="Times New Roman" w:cs="Times New Roman"/>
                <w:bCs/>
                <w:sz w:val="24"/>
                <w:szCs w:val="24"/>
              </w:rPr>
              <w:t>Сечения. Правила выполнения наложенных и вынесенных сечений. Обозначение сечений.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E06394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ОК9,З1,З2,З3.</w:t>
            </w:r>
          </w:p>
          <w:p w:rsidR="00E06394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06394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06394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06394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06394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06394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06394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06394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06394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06394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06394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06394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06394" w:rsidRPr="009368A1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394" w:rsidRPr="009368A1" w:rsidTr="00BD4129">
        <w:trPr>
          <w:trHeight w:val="267"/>
        </w:trPr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F908ED" w:rsidRDefault="00E06394" w:rsidP="009368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F908ED">
              <w:rPr>
                <w:rFonts w:ascii="Times New Roman" w:hAnsi="Times New Roman" w:cs="Times New Roman"/>
                <w:bCs/>
                <w:sz w:val="24"/>
                <w:szCs w:val="24"/>
              </w:rPr>
              <w:t>Вычерчивание чертежа детали с применением простого разреза.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394" w:rsidRPr="009368A1" w:rsidTr="00BD4129">
        <w:trPr>
          <w:trHeight w:val="267"/>
        </w:trPr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9368A1" w:rsidRDefault="00E06394" w:rsidP="009368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932FD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Соединение частей вида и разреза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394" w:rsidRPr="009368A1" w:rsidTr="00BD4129">
        <w:trPr>
          <w:trHeight w:val="267"/>
        </w:trPr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9368A1" w:rsidRDefault="00E06394" w:rsidP="007932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932FD">
              <w:rPr>
                <w:rFonts w:ascii="Times New Roman" w:hAnsi="Times New Roman" w:cs="Times New Roman"/>
                <w:bCs/>
                <w:sz w:val="24"/>
                <w:szCs w:val="24"/>
              </w:rPr>
              <w:t>Разрез в изометрии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394" w:rsidRPr="009368A1" w:rsidTr="00BD4129">
        <w:trPr>
          <w:trHeight w:val="267"/>
        </w:trPr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9368A1" w:rsidRDefault="00E06394" w:rsidP="00DB59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08ED">
              <w:rPr>
                <w:rFonts w:ascii="Times New Roman" w:hAnsi="Times New Roman" w:cs="Times New Roman"/>
                <w:bCs/>
                <w:sz w:val="24"/>
                <w:szCs w:val="24"/>
              </w:rPr>
              <w:t>Вычерчивание чертежа детали с применением сложного разреза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(ступенчатый разрез)</w:t>
            </w:r>
            <w:r w:rsidRPr="00F908E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394" w:rsidRPr="009368A1" w:rsidTr="00BD4129">
        <w:trPr>
          <w:trHeight w:val="267"/>
        </w:trPr>
        <w:tc>
          <w:tcPr>
            <w:tcW w:w="2404" w:type="dxa"/>
            <w:vMerge/>
            <w:shd w:val="clear" w:color="auto" w:fill="auto"/>
            <w:vAlign w:val="center"/>
          </w:tcPr>
          <w:p w:rsidR="00E06394" w:rsidRPr="009368A1" w:rsidRDefault="00E06394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E06394" w:rsidRPr="00F908ED" w:rsidRDefault="00E06394" w:rsidP="00DB59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F90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908ED">
              <w:rPr>
                <w:rFonts w:ascii="Times New Roman" w:hAnsi="Times New Roman" w:cs="Times New Roman"/>
                <w:bCs/>
                <w:sz w:val="24"/>
                <w:szCs w:val="24"/>
              </w:rPr>
              <w:t>Вычерчивание чертежа детали с применением сложного разреза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(ломаный разрез)</w:t>
            </w:r>
            <w:r w:rsidRPr="00F908E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E06394" w:rsidRPr="00A478F7" w:rsidRDefault="00E06394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E06394" w:rsidRPr="009368A1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394" w:rsidRPr="009368A1" w:rsidTr="00163760">
        <w:trPr>
          <w:trHeight w:val="858"/>
        </w:trPr>
        <w:tc>
          <w:tcPr>
            <w:tcW w:w="240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6394" w:rsidRPr="009368A1" w:rsidRDefault="00E06394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6394" w:rsidRPr="00F908ED" w:rsidRDefault="00E06394" w:rsidP="00F908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8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8ED">
              <w:rPr>
                <w:rFonts w:ascii="Times New Roman" w:hAnsi="Times New Roman" w:cs="Times New Roman"/>
                <w:sz w:val="24"/>
                <w:szCs w:val="24"/>
              </w:rPr>
              <w:t>Выполнение чертежа детали с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менением целесообразных сечений</w:t>
            </w:r>
            <w:r w:rsidRPr="00F908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6394" w:rsidRPr="00A478F7" w:rsidRDefault="00E06394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6394" w:rsidRPr="009368A1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A478F7">
        <w:trPr>
          <w:trHeight w:val="267"/>
        </w:trPr>
        <w:tc>
          <w:tcPr>
            <w:tcW w:w="11118" w:type="dxa"/>
            <w:gridSpan w:val="2"/>
            <w:shd w:val="clear" w:color="auto" w:fill="D9D9D9" w:themeFill="background1" w:themeFillShade="D9"/>
            <w:vAlign w:val="center"/>
          </w:tcPr>
          <w:p w:rsidR="007932FD" w:rsidRPr="00E06394" w:rsidRDefault="007932FD" w:rsidP="00F908E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0639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r w:rsidRPr="00E0639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Построение чертежа  аксонометрической проекции детали с вырезом </w:t>
            </w:r>
            <w:r w:rsidRPr="00E0639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¼ части</w:t>
            </w:r>
            <w:r w:rsidRPr="00E0639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  <w:shd w:val="clear" w:color="auto" w:fill="D9D9D9" w:themeFill="background1" w:themeFillShade="D9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8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7" w:type="dxa"/>
            <w:shd w:val="clear" w:color="auto" w:fill="D9D9D9" w:themeFill="background1" w:themeFillShade="D9"/>
            <w:vAlign w:val="center"/>
          </w:tcPr>
          <w:p w:rsidR="007932FD" w:rsidRPr="009368A1" w:rsidRDefault="00E06394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У1</w:t>
            </w:r>
          </w:p>
        </w:tc>
      </w:tr>
      <w:tr w:rsidR="007932FD" w:rsidRPr="009368A1" w:rsidTr="00BD4129">
        <w:trPr>
          <w:trHeight w:val="267"/>
        </w:trPr>
        <w:tc>
          <w:tcPr>
            <w:tcW w:w="2404" w:type="dxa"/>
            <w:vMerge w:val="restart"/>
            <w:shd w:val="clear" w:color="auto" w:fill="auto"/>
            <w:vAlign w:val="center"/>
          </w:tcPr>
          <w:p w:rsidR="007932FD" w:rsidRPr="009368A1" w:rsidRDefault="007932FD" w:rsidP="00582C9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</w:t>
            </w:r>
            <w:r w:rsidRPr="009368A1">
              <w:rPr>
                <w:rFonts w:ascii="Times New Roman" w:hAnsi="Times New Roman"/>
                <w:b/>
                <w:sz w:val="24"/>
                <w:szCs w:val="24"/>
              </w:rPr>
              <w:t xml:space="preserve">.2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Виды соединений деталей</w:t>
            </w: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582C93" w:rsidRDefault="007932FD" w:rsidP="00582C93">
            <w:pPr>
              <w:spacing w:after="0" w:line="240" w:lineRule="auto"/>
              <w:rPr>
                <w:sz w:val="20"/>
                <w:szCs w:val="20"/>
              </w:rPr>
            </w:pPr>
            <w:r w:rsidRPr="00B22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582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582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 </w:t>
            </w:r>
            <w:r w:rsidRPr="00582C93">
              <w:rPr>
                <w:rFonts w:ascii="Times New Roman" w:hAnsi="Times New Roman" w:cs="Times New Roman"/>
                <w:sz w:val="24"/>
                <w:szCs w:val="24"/>
              </w:rPr>
              <w:t>Разъемные и неразъемные соединения. Резьбовые соединения. Сварные соединения. Резьба и ее изображения на чертеже. Виды резьбы. Назначение и образование. Резьба и ее изображения на чертеже».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7932FD" w:rsidRPr="00E06394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639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9,</w:t>
            </w:r>
          </w:p>
          <w:p w:rsidR="007932FD" w:rsidRPr="009368A1" w:rsidRDefault="007932FD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З1,З2,З3.</w:t>
            </w:r>
          </w:p>
        </w:tc>
      </w:tr>
      <w:tr w:rsidR="007932FD" w:rsidRPr="009368A1" w:rsidTr="00BD4129">
        <w:trPr>
          <w:trHeight w:val="267"/>
        </w:trPr>
        <w:tc>
          <w:tcPr>
            <w:tcW w:w="2404" w:type="dxa"/>
            <w:vMerge/>
            <w:shd w:val="clear" w:color="auto" w:fill="auto"/>
            <w:vAlign w:val="center"/>
          </w:tcPr>
          <w:p w:rsidR="007932FD" w:rsidRPr="009368A1" w:rsidRDefault="007932FD" w:rsidP="00582C9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B22DF5" w:rsidRDefault="007932FD" w:rsidP="00FE75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8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F908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E17FA">
              <w:rPr>
                <w:rFonts w:ascii="Times New Roman" w:hAnsi="Times New Roman" w:cs="Times New Roman"/>
                <w:sz w:val="24"/>
                <w:szCs w:val="24"/>
              </w:rPr>
              <w:t xml:space="preserve">ычерчивание </w:t>
            </w:r>
            <w:r w:rsidR="00E06394">
              <w:rPr>
                <w:rFonts w:ascii="Times New Roman" w:hAnsi="Times New Roman" w:cs="Times New Roman"/>
                <w:sz w:val="24"/>
                <w:szCs w:val="24"/>
              </w:rPr>
              <w:t>резьбы на стержне</w:t>
            </w:r>
            <w:r w:rsidRPr="006E1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7932FD" w:rsidRPr="009368A1" w:rsidRDefault="007932FD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BD4129">
        <w:trPr>
          <w:trHeight w:val="267"/>
        </w:trPr>
        <w:tc>
          <w:tcPr>
            <w:tcW w:w="2404" w:type="dxa"/>
            <w:vMerge/>
            <w:shd w:val="clear" w:color="auto" w:fill="auto"/>
            <w:vAlign w:val="center"/>
          </w:tcPr>
          <w:p w:rsidR="007932FD" w:rsidRPr="009368A1" w:rsidRDefault="007932FD" w:rsidP="00582C9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B22DF5" w:rsidRDefault="007932FD" w:rsidP="00582C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8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F908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E17FA">
              <w:rPr>
                <w:rFonts w:ascii="Times New Roman" w:hAnsi="Times New Roman" w:cs="Times New Roman"/>
                <w:sz w:val="24"/>
                <w:szCs w:val="24"/>
              </w:rPr>
              <w:t>ычерчивание болтового соединения.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BD4129">
        <w:trPr>
          <w:trHeight w:val="125"/>
        </w:trPr>
        <w:tc>
          <w:tcPr>
            <w:tcW w:w="2404" w:type="dxa"/>
            <w:vMerge/>
            <w:shd w:val="clear" w:color="auto" w:fill="auto"/>
            <w:vAlign w:val="center"/>
          </w:tcPr>
          <w:p w:rsidR="007932FD" w:rsidRPr="009368A1" w:rsidRDefault="007932FD" w:rsidP="006E17FA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B22DF5" w:rsidRDefault="007932FD" w:rsidP="006E17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8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F908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17FA">
              <w:rPr>
                <w:rFonts w:ascii="Times New Roman" w:hAnsi="Times New Roman" w:cs="Times New Roman"/>
                <w:sz w:val="24"/>
                <w:szCs w:val="24"/>
              </w:rPr>
              <w:t>Выполнение эскиза детали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7932FD" w:rsidRPr="009368A1" w:rsidRDefault="007932FD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BD4129">
        <w:trPr>
          <w:trHeight w:val="125"/>
        </w:trPr>
        <w:tc>
          <w:tcPr>
            <w:tcW w:w="2404" w:type="dxa"/>
            <w:vMerge/>
            <w:shd w:val="clear" w:color="auto" w:fill="auto"/>
            <w:vAlign w:val="center"/>
          </w:tcPr>
          <w:p w:rsidR="007932FD" w:rsidRPr="009368A1" w:rsidRDefault="007932FD" w:rsidP="006E17FA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B22DF5" w:rsidRDefault="007932FD" w:rsidP="006E17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8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F908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17F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технического рисунка детали  по сборочному чертежу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6394" w:rsidRPr="009368A1" w:rsidTr="00D47D3B">
        <w:trPr>
          <w:trHeight w:val="77"/>
        </w:trPr>
        <w:tc>
          <w:tcPr>
            <w:tcW w:w="15352" w:type="dxa"/>
            <w:gridSpan w:val="4"/>
            <w:shd w:val="clear" w:color="auto" w:fill="auto"/>
            <w:vAlign w:val="center"/>
          </w:tcPr>
          <w:p w:rsidR="00E06394" w:rsidRPr="00A478F7" w:rsidRDefault="00E06394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Проектирование строительных конструкций</w:t>
            </w:r>
          </w:p>
        </w:tc>
      </w:tr>
      <w:tr w:rsidR="007932FD" w:rsidRPr="009368A1" w:rsidTr="00BD4129">
        <w:trPr>
          <w:trHeight w:val="407"/>
        </w:trPr>
        <w:tc>
          <w:tcPr>
            <w:tcW w:w="2404" w:type="dxa"/>
            <w:vMerge w:val="restart"/>
            <w:shd w:val="clear" w:color="auto" w:fill="auto"/>
            <w:vAlign w:val="center"/>
          </w:tcPr>
          <w:p w:rsidR="007932FD" w:rsidRPr="009368A1" w:rsidRDefault="007932FD" w:rsidP="0067019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68A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Pr="009368A1">
              <w:rPr>
                <w:rFonts w:ascii="Times New Roman" w:hAnsi="Times New Roman"/>
                <w:b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9368A1">
              <w:rPr>
                <w:rFonts w:ascii="Times New Roman" w:hAnsi="Times New Roman"/>
                <w:b/>
                <w:sz w:val="24"/>
                <w:szCs w:val="24"/>
              </w:rPr>
              <w:t>ертежи железобетонных конструкций</w:t>
            </w: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9368A1" w:rsidRDefault="007932FD" w:rsidP="006E17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E17FA">
              <w:rPr>
                <w:rFonts w:ascii="Times New Roman" w:hAnsi="Times New Roman" w:cs="Times New Roman"/>
                <w:bCs/>
                <w:sz w:val="24"/>
                <w:szCs w:val="24"/>
              </w:rPr>
              <w:t>Чертежи строительных конструкций. Чертежи железобетонных конструкций. Схема армирования. Чертежи каркасов и сеток. Ведомости и спецификации.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7932FD" w:rsidRPr="009368A1" w:rsidRDefault="007932FD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ОК3</w:t>
            </w:r>
            <w:r>
              <w:rPr>
                <w:rFonts w:ascii="Times New Roman" w:hAnsi="Times New Roman"/>
                <w:sz w:val="24"/>
                <w:szCs w:val="24"/>
              </w:rPr>
              <w:t>,З1,З2,З3.</w:t>
            </w:r>
          </w:p>
        </w:tc>
      </w:tr>
      <w:tr w:rsidR="007932FD" w:rsidRPr="009368A1" w:rsidTr="00BD4129">
        <w:trPr>
          <w:trHeight w:val="407"/>
        </w:trPr>
        <w:tc>
          <w:tcPr>
            <w:tcW w:w="2404" w:type="dxa"/>
            <w:vMerge/>
            <w:shd w:val="clear" w:color="auto" w:fill="auto"/>
            <w:vAlign w:val="center"/>
          </w:tcPr>
          <w:p w:rsidR="007932FD" w:rsidRPr="009368A1" w:rsidRDefault="007932FD" w:rsidP="0067019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6E17FA" w:rsidRDefault="007932FD" w:rsidP="006E17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="00E063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17FA">
              <w:rPr>
                <w:rFonts w:ascii="Times New Roman" w:hAnsi="Times New Roman" w:cs="Times New Roman"/>
                <w:sz w:val="24"/>
                <w:szCs w:val="24"/>
              </w:rPr>
              <w:t>Сборочный чертеж железобетонных изделий (схема армирования)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BD4129">
        <w:trPr>
          <w:trHeight w:val="407"/>
        </w:trPr>
        <w:tc>
          <w:tcPr>
            <w:tcW w:w="2404" w:type="dxa"/>
            <w:vMerge/>
            <w:shd w:val="clear" w:color="auto" w:fill="auto"/>
            <w:vAlign w:val="center"/>
          </w:tcPr>
          <w:p w:rsidR="007932FD" w:rsidRPr="009368A1" w:rsidRDefault="007932FD" w:rsidP="0067019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6E17FA" w:rsidRDefault="007932FD" w:rsidP="006E17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="00E063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17FA">
              <w:rPr>
                <w:rFonts w:ascii="Times New Roman" w:hAnsi="Times New Roman" w:cs="Times New Roman"/>
                <w:sz w:val="24"/>
                <w:szCs w:val="24"/>
              </w:rPr>
              <w:t>Сборочный чертеж железобетонных изделий (чертежи каркасов и сеток)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BD4129">
        <w:trPr>
          <w:trHeight w:val="407"/>
        </w:trPr>
        <w:tc>
          <w:tcPr>
            <w:tcW w:w="2404" w:type="dxa"/>
            <w:vMerge/>
            <w:shd w:val="clear" w:color="auto" w:fill="auto"/>
            <w:vAlign w:val="center"/>
          </w:tcPr>
          <w:p w:rsidR="007932FD" w:rsidRPr="009368A1" w:rsidRDefault="007932FD" w:rsidP="0067019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6E17FA" w:rsidRDefault="007932FD" w:rsidP="006E17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="00E063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E17FA">
              <w:rPr>
                <w:rFonts w:ascii="Times New Roman" w:hAnsi="Times New Roman" w:cs="Times New Roman"/>
                <w:sz w:val="24"/>
                <w:szCs w:val="24"/>
              </w:rPr>
              <w:t>Сборочный чертеж железобетонных изделий (ведомости и спецификации)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BD4129">
        <w:trPr>
          <w:trHeight w:val="272"/>
        </w:trPr>
        <w:tc>
          <w:tcPr>
            <w:tcW w:w="2404" w:type="dxa"/>
            <w:vMerge w:val="restart"/>
            <w:shd w:val="clear" w:color="auto" w:fill="auto"/>
            <w:vAlign w:val="center"/>
          </w:tcPr>
          <w:p w:rsidR="007932FD" w:rsidRPr="009368A1" w:rsidRDefault="007932FD" w:rsidP="0067019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</w:t>
            </w:r>
            <w:r w:rsidRPr="009368A1">
              <w:rPr>
                <w:rFonts w:ascii="Times New Roman" w:hAnsi="Times New Roman"/>
                <w:b/>
                <w:sz w:val="24"/>
                <w:szCs w:val="24"/>
              </w:rPr>
              <w:t xml:space="preserve">.2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9368A1">
              <w:rPr>
                <w:rFonts w:ascii="Times New Roman" w:hAnsi="Times New Roman"/>
                <w:b/>
                <w:sz w:val="24"/>
                <w:szCs w:val="24"/>
              </w:rPr>
              <w:t>ертежи  металлических конструкций</w:t>
            </w: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3558BE" w:rsidRDefault="007932FD" w:rsidP="009368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Чертежи металлических конструкций. Виды чертежей. Условные изображения, расположение видов на чертеже. Чертежи сварных узлов.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7932FD" w:rsidRPr="009368A1" w:rsidRDefault="007932FD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ОК5,З1,З2,З3.</w:t>
            </w:r>
          </w:p>
        </w:tc>
      </w:tr>
      <w:tr w:rsidR="007932FD" w:rsidRPr="009368A1" w:rsidTr="00BD4129">
        <w:trPr>
          <w:trHeight w:val="272"/>
        </w:trPr>
        <w:tc>
          <w:tcPr>
            <w:tcW w:w="2404" w:type="dxa"/>
            <w:vMerge/>
            <w:shd w:val="clear" w:color="auto" w:fill="auto"/>
            <w:vAlign w:val="center"/>
          </w:tcPr>
          <w:p w:rsidR="007932FD" w:rsidRPr="009368A1" w:rsidRDefault="007932FD" w:rsidP="0067019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3558BE" w:rsidRDefault="007932FD" w:rsidP="003558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5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="00E063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558BE">
              <w:rPr>
                <w:rFonts w:ascii="Times New Roman" w:hAnsi="Times New Roman" w:cs="Times New Roman"/>
                <w:sz w:val="24"/>
                <w:szCs w:val="24"/>
              </w:rPr>
              <w:t>ыполнить чертеж сварного узла металлической конструкции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схема фермы</w:t>
            </w:r>
            <w:r w:rsidR="00E063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BD4129">
        <w:trPr>
          <w:trHeight w:val="272"/>
        </w:trPr>
        <w:tc>
          <w:tcPr>
            <w:tcW w:w="2404" w:type="dxa"/>
            <w:vMerge/>
            <w:shd w:val="clear" w:color="auto" w:fill="auto"/>
            <w:vAlign w:val="center"/>
          </w:tcPr>
          <w:p w:rsidR="007932FD" w:rsidRPr="009368A1" w:rsidRDefault="007932FD" w:rsidP="0067019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3558BE" w:rsidRDefault="007932FD" w:rsidP="003558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5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="00E063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558BE">
              <w:rPr>
                <w:rFonts w:ascii="Times New Roman" w:hAnsi="Times New Roman" w:cs="Times New Roman"/>
                <w:sz w:val="24"/>
                <w:szCs w:val="24"/>
              </w:rPr>
              <w:t>ыполнить чертеж сварного узла металлической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BD4129">
        <w:trPr>
          <w:trHeight w:val="272"/>
        </w:trPr>
        <w:tc>
          <w:tcPr>
            <w:tcW w:w="2404" w:type="dxa"/>
            <w:vMerge/>
            <w:shd w:val="clear" w:color="auto" w:fill="auto"/>
            <w:vAlign w:val="center"/>
          </w:tcPr>
          <w:p w:rsidR="007932FD" w:rsidRPr="009368A1" w:rsidRDefault="007932FD" w:rsidP="00670195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3558BE" w:rsidRDefault="007932FD" w:rsidP="006B22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5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="00E063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558BE">
              <w:rPr>
                <w:rFonts w:ascii="Times New Roman" w:hAnsi="Times New Roman" w:cs="Times New Roman"/>
                <w:sz w:val="24"/>
                <w:szCs w:val="24"/>
              </w:rPr>
              <w:t>ыполнить чертеж сварного узла металлической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(выполнение условных обозначений).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BD4129">
        <w:trPr>
          <w:trHeight w:val="275"/>
        </w:trPr>
        <w:tc>
          <w:tcPr>
            <w:tcW w:w="2404" w:type="dxa"/>
            <w:vMerge w:val="restart"/>
            <w:shd w:val="clear" w:color="auto" w:fill="auto"/>
            <w:vAlign w:val="center"/>
          </w:tcPr>
          <w:p w:rsidR="007932FD" w:rsidRPr="00FE753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</w:t>
            </w:r>
            <w:r w:rsidRPr="00FE7531">
              <w:rPr>
                <w:rFonts w:ascii="Times New Roman" w:hAnsi="Times New Roman"/>
                <w:b/>
                <w:sz w:val="24"/>
                <w:szCs w:val="24"/>
              </w:rPr>
              <w:t>.3 Чертежи деревянных конструкций</w:t>
            </w: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9368A1" w:rsidRDefault="007932FD" w:rsidP="009368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558BE">
              <w:rPr>
                <w:rFonts w:ascii="Times New Roman" w:hAnsi="Times New Roman" w:cs="Times New Roman"/>
                <w:bCs/>
                <w:sz w:val="24"/>
                <w:szCs w:val="24"/>
              </w:rPr>
              <w:t>Чертежи деревянных конструкций. Узел деревянной конструкции.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017D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ОК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  <w:p w:rsidR="007932FD" w:rsidRDefault="007932FD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З1,З2,З3.</w:t>
            </w:r>
          </w:p>
          <w:p w:rsidR="007932FD" w:rsidRDefault="007932FD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932FD" w:rsidRDefault="007932FD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932FD" w:rsidRPr="009368A1" w:rsidRDefault="007932FD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BD4129">
        <w:trPr>
          <w:trHeight w:val="275"/>
        </w:trPr>
        <w:tc>
          <w:tcPr>
            <w:tcW w:w="2404" w:type="dxa"/>
            <w:vMerge/>
            <w:shd w:val="clear" w:color="auto" w:fill="auto"/>
            <w:vAlign w:val="center"/>
          </w:tcPr>
          <w:p w:rsidR="007932FD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B22DF5" w:rsidRDefault="007932FD" w:rsidP="003558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5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355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чертёж у</w:t>
            </w:r>
            <w:r w:rsidRPr="003558BE">
              <w:rPr>
                <w:rFonts w:ascii="Times New Roman" w:hAnsi="Times New Roman" w:cs="Times New Roman"/>
                <w:bCs/>
                <w:sz w:val="24"/>
                <w:szCs w:val="24"/>
              </w:rPr>
              <w:t>зл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558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деревянной конструкции.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7932FD" w:rsidRPr="009368A1" w:rsidRDefault="007932FD" w:rsidP="006B2263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BD4129">
        <w:trPr>
          <w:trHeight w:val="275"/>
        </w:trPr>
        <w:tc>
          <w:tcPr>
            <w:tcW w:w="2404" w:type="dxa"/>
            <w:vMerge/>
            <w:shd w:val="clear" w:color="auto" w:fill="auto"/>
            <w:vAlign w:val="center"/>
          </w:tcPr>
          <w:p w:rsidR="007932FD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14" w:type="dxa"/>
            <w:shd w:val="clear" w:color="auto" w:fill="auto"/>
            <w:vAlign w:val="center"/>
          </w:tcPr>
          <w:p w:rsidR="007932FD" w:rsidRPr="00B22DF5" w:rsidRDefault="007932FD" w:rsidP="003558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58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3558B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изометрию узла деревянной </w:t>
            </w:r>
            <w:r w:rsidR="00E06394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конструкции</w:t>
            </w:r>
            <w:r w:rsidRPr="003558B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BD4129">
        <w:trPr>
          <w:trHeight w:val="265"/>
        </w:trPr>
        <w:tc>
          <w:tcPr>
            <w:tcW w:w="11118" w:type="dxa"/>
            <w:gridSpan w:val="2"/>
            <w:shd w:val="clear" w:color="auto" w:fill="auto"/>
            <w:vAlign w:val="center"/>
          </w:tcPr>
          <w:p w:rsidR="007932FD" w:rsidRPr="009368A1" w:rsidRDefault="007932FD" w:rsidP="009368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8A1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Систематизация материала по разделам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(дифференцированный зачёт)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2FD" w:rsidRPr="009368A1" w:rsidTr="00BD4129">
        <w:tc>
          <w:tcPr>
            <w:tcW w:w="11118" w:type="dxa"/>
            <w:gridSpan w:val="2"/>
            <w:shd w:val="clear" w:color="auto" w:fill="auto"/>
            <w:vAlign w:val="center"/>
          </w:tcPr>
          <w:p w:rsidR="007932FD" w:rsidRPr="009368A1" w:rsidRDefault="007932FD" w:rsidP="001311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68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7932FD" w:rsidRPr="00A478F7" w:rsidRDefault="007932FD" w:rsidP="009368A1">
            <w:pPr>
              <w:pStyle w:val="1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8F7">
              <w:rPr>
                <w:rFonts w:ascii="Times New Roman" w:hAnsi="Times New Roman"/>
                <w:b/>
                <w:sz w:val="24"/>
                <w:szCs w:val="24"/>
              </w:rPr>
              <w:t>138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7932FD" w:rsidRPr="009368A1" w:rsidRDefault="007932FD" w:rsidP="009368A1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7BD8" w:rsidRDefault="00B77BD8" w:rsidP="00B77BD8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77BD8" w:rsidRDefault="00B77BD8" w:rsidP="00B77BD8">
      <w:pPr>
        <w:ind w:firstLine="770"/>
        <w:rPr>
          <w:rFonts w:ascii="Times New Roman" w:hAnsi="Times New Roman"/>
          <w:sz w:val="24"/>
          <w:szCs w:val="24"/>
        </w:rPr>
        <w:sectPr w:rsidR="00B77BD8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B77BD8" w:rsidRPr="002A021B" w:rsidRDefault="00B77BD8" w:rsidP="00B77BD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B77BD8" w:rsidRPr="002A021B" w:rsidRDefault="00B77BD8" w:rsidP="00B77BD8">
      <w:pPr>
        <w:suppressAutoHyphens/>
        <w:spacing w:after="0" w:line="240" w:lineRule="auto"/>
        <w:ind w:firstLine="77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7BD8" w:rsidRPr="002A021B" w:rsidRDefault="00B77BD8" w:rsidP="00B77BD8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77BD8" w:rsidRPr="003850C6" w:rsidRDefault="00B77BD8" w:rsidP="003850C6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  <w:lang w:eastAsia="en-US"/>
        </w:rPr>
      </w:pPr>
      <w:r w:rsidRPr="002A021B">
        <w:rPr>
          <w:rFonts w:ascii="Times New Roman" w:hAnsi="Times New Roman"/>
          <w:sz w:val="24"/>
          <w:szCs w:val="24"/>
        </w:rPr>
        <w:t xml:space="preserve">Кабинет </w:t>
      </w:r>
      <w:r w:rsidR="003850C6">
        <w:rPr>
          <w:rFonts w:ascii="Times New Roman" w:hAnsi="Times New Roman"/>
          <w:sz w:val="24"/>
          <w:szCs w:val="24"/>
        </w:rPr>
        <w:t>Инженерной графики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2A021B">
        <w:rPr>
          <w:rFonts w:ascii="Times New Roman" w:hAnsi="Times New Roman"/>
          <w:sz w:val="24"/>
          <w:szCs w:val="24"/>
          <w:lang w:eastAsia="en-US"/>
        </w:rPr>
        <w:t xml:space="preserve"> техническими средствами обучения: </w:t>
      </w:r>
      <w:r w:rsidRPr="002A021B">
        <w:rPr>
          <w:rFonts w:ascii="Times New Roman" w:hAnsi="Times New Roman"/>
          <w:sz w:val="24"/>
          <w:szCs w:val="24"/>
        </w:rPr>
        <w:t xml:space="preserve">компьютер, оргтехника, мультимедийная </w:t>
      </w:r>
      <w:r w:rsidR="003850C6">
        <w:rPr>
          <w:rFonts w:ascii="Times New Roman" w:hAnsi="Times New Roman"/>
          <w:sz w:val="24"/>
          <w:szCs w:val="24"/>
        </w:rPr>
        <w:t xml:space="preserve"> </w:t>
      </w:r>
      <w:r w:rsidRPr="002A021B">
        <w:rPr>
          <w:rFonts w:ascii="Times New Roman" w:hAnsi="Times New Roman"/>
          <w:sz w:val="24"/>
          <w:szCs w:val="24"/>
        </w:rPr>
        <w:t>доска, про</w:t>
      </w:r>
      <w:r w:rsidR="00A478F7">
        <w:rPr>
          <w:rFonts w:ascii="Times New Roman" w:hAnsi="Times New Roman"/>
          <w:sz w:val="24"/>
          <w:szCs w:val="24"/>
        </w:rPr>
        <w:t>е</w:t>
      </w:r>
      <w:r w:rsidRPr="002A021B">
        <w:rPr>
          <w:rFonts w:ascii="Times New Roman" w:hAnsi="Times New Roman"/>
          <w:sz w:val="24"/>
          <w:szCs w:val="24"/>
        </w:rPr>
        <w:t>ктор</w:t>
      </w:r>
      <w:r w:rsidRPr="002A021B">
        <w:rPr>
          <w:rFonts w:ascii="Times New Roman" w:hAnsi="Times New Roman"/>
          <w:sz w:val="24"/>
          <w:szCs w:val="24"/>
          <w:lang w:eastAsia="en-US"/>
        </w:rPr>
        <w:t>.</w:t>
      </w:r>
    </w:p>
    <w:p w:rsidR="00B77BD8" w:rsidRPr="002A021B" w:rsidRDefault="00B77BD8" w:rsidP="00B77BD8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B77BD8" w:rsidRPr="002A021B" w:rsidRDefault="00B77BD8" w:rsidP="00B77BD8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2A021B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</w:t>
      </w:r>
      <w:r w:rsidR="00A7620A" w:rsidRPr="00A7620A">
        <w:rPr>
          <w:rFonts w:ascii="Times New Roman" w:hAnsi="Times New Roman"/>
          <w:sz w:val="24"/>
          <w:szCs w:val="24"/>
        </w:rPr>
        <w:t xml:space="preserve"> </w:t>
      </w:r>
      <w:r w:rsidRPr="002A021B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B77BD8" w:rsidRPr="002A021B" w:rsidRDefault="00B77BD8" w:rsidP="00B77BD8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</w:p>
    <w:p w:rsidR="00B77BD8" w:rsidRDefault="00B77BD8" w:rsidP="00B77BD8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3.2.1. Печатные издания</w:t>
      </w:r>
    </w:p>
    <w:p w:rsidR="00426FB7" w:rsidRPr="00426FB7" w:rsidRDefault="00426FB7" w:rsidP="00426FB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6FB7">
        <w:rPr>
          <w:rFonts w:ascii="Times New Roman" w:eastAsia="Times New Roman" w:hAnsi="Times New Roman" w:cs="Times New Roman"/>
          <w:bCs/>
          <w:sz w:val="24"/>
          <w:szCs w:val="24"/>
        </w:rPr>
        <w:t>Георгиевский О.В., Каминский В.П. Инженерно-строительная графика: Справ.</w:t>
      </w:r>
      <w:r w:rsidR="00A7620A" w:rsidRPr="00A7620A">
        <w:rPr>
          <w:rFonts w:ascii="Times New Roman" w:hAnsi="Times New Roman"/>
          <w:bCs/>
          <w:sz w:val="24"/>
          <w:szCs w:val="24"/>
        </w:rPr>
        <w:t xml:space="preserve"> </w:t>
      </w:r>
      <w:r w:rsidRPr="00426FB7">
        <w:rPr>
          <w:rFonts w:ascii="Times New Roman" w:eastAsia="Times New Roman" w:hAnsi="Times New Roman" w:cs="Times New Roman"/>
          <w:bCs/>
          <w:sz w:val="24"/>
          <w:szCs w:val="24"/>
        </w:rPr>
        <w:t>пособие.–М.: Из</w:t>
      </w:r>
      <w:r>
        <w:rPr>
          <w:rFonts w:ascii="Times New Roman" w:hAnsi="Times New Roman"/>
          <w:bCs/>
          <w:sz w:val="24"/>
          <w:szCs w:val="24"/>
        </w:rPr>
        <w:t>дательство «Архитектура–С», 201</w:t>
      </w:r>
      <w:r w:rsidRPr="00426FB7">
        <w:rPr>
          <w:rFonts w:ascii="Times New Roman" w:hAnsi="Times New Roman"/>
          <w:bCs/>
          <w:sz w:val="24"/>
          <w:szCs w:val="24"/>
        </w:rPr>
        <w:t>5</w:t>
      </w:r>
      <w:r w:rsidRPr="00426FB7">
        <w:rPr>
          <w:rFonts w:ascii="Times New Roman" w:eastAsia="Times New Roman" w:hAnsi="Times New Roman" w:cs="Times New Roman"/>
          <w:bCs/>
          <w:sz w:val="24"/>
          <w:szCs w:val="24"/>
        </w:rPr>
        <w:t>. – 400 с., ил.</w:t>
      </w:r>
    </w:p>
    <w:p w:rsidR="00426FB7" w:rsidRPr="00426FB7" w:rsidRDefault="00426FB7" w:rsidP="00426FB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26FB7">
        <w:rPr>
          <w:rFonts w:ascii="Times New Roman" w:eastAsia="Times New Roman" w:hAnsi="Times New Roman" w:cs="Times New Roman"/>
          <w:bCs/>
          <w:sz w:val="24"/>
          <w:szCs w:val="24"/>
        </w:rPr>
        <w:t>Куприянов М.Ю. Инженерная графика: Учебник для ссузов/М.Ю. Куприянов</w:t>
      </w:r>
      <w:r>
        <w:rPr>
          <w:rFonts w:ascii="Times New Roman" w:hAnsi="Times New Roman"/>
          <w:bCs/>
          <w:sz w:val="24"/>
          <w:szCs w:val="24"/>
        </w:rPr>
        <w:t>, Л.В. Маркин. – М.: Дрофа, 201</w:t>
      </w:r>
      <w:r w:rsidRPr="00426FB7">
        <w:rPr>
          <w:rFonts w:ascii="Times New Roman" w:hAnsi="Times New Roman"/>
          <w:bCs/>
          <w:sz w:val="24"/>
          <w:szCs w:val="24"/>
        </w:rPr>
        <w:t>6</w:t>
      </w:r>
      <w:r w:rsidRPr="00426FB7">
        <w:rPr>
          <w:rFonts w:ascii="Times New Roman" w:eastAsia="Times New Roman" w:hAnsi="Times New Roman" w:cs="Times New Roman"/>
          <w:bCs/>
          <w:sz w:val="24"/>
          <w:szCs w:val="24"/>
        </w:rPr>
        <w:t>.-495 с.: ил.</w:t>
      </w:r>
    </w:p>
    <w:p w:rsidR="00426FB7" w:rsidRPr="00426FB7" w:rsidRDefault="00426FB7" w:rsidP="00426FB7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77BD8" w:rsidRPr="00A31400" w:rsidRDefault="00B77BD8" w:rsidP="003850C6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>3.2.2. Электронные издания (электронные ресурсы)</w:t>
      </w:r>
    </w:p>
    <w:p w:rsidR="00A0407F" w:rsidRPr="00A31400" w:rsidRDefault="00A0407F" w:rsidP="003850C6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850C6" w:rsidRPr="00A0407F" w:rsidRDefault="00A0407F" w:rsidP="003850C6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A0407F">
        <w:rPr>
          <w:rFonts w:ascii="Times New Roman" w:hAnsi="Times New Roman"/>
          <w:bCs/>
          <w:sz w:val="24"/>
          <w:szCs w:val="24"/>
        </w:rPr>
        <w:t xml:space="preserve">И-Р 1 </w:t>
      </w:r>
      <w:r w:rsidRPr="00A0407F">
        <w:rPr>
          <w:rFonts w:ascii="Times New Roman" w:hAnsi="Times New Roman"/>
          <w:bCs/>
          <w:sz w:val="24"/>
          <w:szCs w:val="24"/>
          <w:lang w:val="en-US"/>
        </w:rPr>
        <w:t>http</w:t>
      </w:r>
      <w:r w:rsidRPr="00A0407F">
        <w:rPr>
          <w:rFonts w:ascii="Times New Roman" w:hAnsi="Times New Roman"/>
          <w:bCs/>
          <w:sz w:val="24"/>
          <w:szCs w:val="24"/>
        </w:rPr>
        <w:t>://</w:t>
      </w:r>
      <w:r w:rsidRPr="00A0407F">
        <w:rPr>
          <w:rFonts w:ascii="Times New Roman" w:hAnsi="Times New Roman"/>
          <w:bCs/>
          <w:sz w:val="24"/>
          <w:szCs w:val="24"/>
          <w:lang w:val="en-US"/>
        </w:rPr>
        <w:t>stroi</w:t>
      </w:r>
      <w:r w:rsidRPr="00A0407F">
        <w:rPr>
          <w:rFonts w:ascii="Times New Roman" w:hAnsi="Times New Roman"/>
          <w:bCs/>
          <w:sz w:val="24"/>
          <w:szCs w:val="24"/>
        </w:rPr>
        <w:t>-</w:t>
      </w:r>
      <w:r w:rsidRPr="00A0407F">
        <w:rPr>
          <w:rFonts w:ascii="Times New Roman" w:hAnsi="Times New Roman"/>
          <w:bCs/>
          <w:sz w:val="24"/>
          <w:szCs w:val="24"/>
          <w:lang w:val="en-US"/>
        </w:rPr>
        <w:t>normativ</w:t>
      </w:r>
      <w:r w:rsidRPr="00A0407F">
        <w:rPr>
          <w:rFonts w:ascii="Times New Roman" w:hAnsi="Times New Roman"/>
          <w:bCs/>
          <w:sz w:val="24"/>
          <w:szCs w:val="24"/>
        </w:rPr>
        <w:t>.</w:t>
      </w:r>
      <w:r w:rsidRPr="00A0407F">
        <w:rPr>
          <w:rFonts w:ascii="Times New Roman" w:hAnsi="Times New Roman"/>
          <w:bCs/>
          <w:sz w:val="24"/>
          <w:szCs w:val="24"/>
          <w:lang w:val="en-US"/>
        </w:rPr>
        <w:t>ru</w:t>
      </w:r>
    </w:p>
    <w:p w:rsidR="00A0407F" w:rsidRPr="00A31400" w:rsidRDefault="00A0407F" w:rsidP="003850C6">
      <w:pPr>
        <w:spacing w:after="0" w:line="240" w:lineRule="auto"/>
        <w:ind w:firstLine="770"/>
        <w:jc w:val="both"/>
        <w:rPr>
          <w:rFonts w:ascii="Times New Roman" w:hAnsi="Times New Roman"/>
          <w:bCs/>
          <w:sz w:val="24"/>
          <w:szCs w:val="24"/>
        </w:rPr>
      </w:pPr>
      <w:r w:rsidRPr="00A0407F">
        <w:rPr>
          <w:rFonts w:ascii="Times New Roman" w:hAnsi="Times New Roman"/>
          <w:bCs/>
          <w:sz w:val="24"/>
          <w:szCs w:val="24"/>
        </w:rPr>
        <w:t xml:space="preserve">И-Р2  </w:t>
      </w:r>
      <w:hyperlink r:id="rId11" w:history="1">
        <w:r w:rsidRPr="00A0407F">
          <w:rPr>
            <w:rStyle w:val="a5"/>
            <w:rFonts w:ascii="Times New Roman" w:hAnsi="Times New Roman"/>
            <w:bCs/>
            <w:color w:val="auto"/>
            <w:sz w:val="24"/>
            <w:szCs w:val="24"/>
            <w:lang w:val="en-US"/>
          </w:rPr>
          <w:t>http</w:t>
        </w:r>
        <w:r w:rsidRPr="00A0407F">
          <w:rPr>
            <w:rStyle w:val="a5"/>
            <w:rFonts w:ascii="Times New Roman" w:hAnsi="Times New Roman"/>
            <w:bCs/>
            <w:color w:val="auto"/>
            <w:sz w:val="24"/>
            <w:szCs w:val="24"/>
          </w:rPr>
          <w:t>://</w:t>
        </w:r>
        <w:r w:rsidRPr="00A0407F">
          <w:rPr>
            <w:rStyle w:val="a5"/>
            <w:rFonts w:ascii="Times New Roman" w:hAnsi="Times New Roman"/>
            <w:bCs/>
            <w:color w:val="auto"/>
            <w:sz w:val="24"/>
            <w:szCs w:val="24"/>
            <w:lang w:val="en-US"/>
          </w:rPr>
          <w:t>dvg</w:t>
        </w:r>
        <w:r w:rsidRPr="00A0407F">
          <w:rPr>
            <w:rStyle w:val="a5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A0407F">
          <w:rPr>
            <w:rStyle w:val="a5"/>
            <w:rFonts w:ascii="Times New Roman" w:hAnsi="Times New Roman"/>
            <w:bCs/>
            <w:color w:val="auto"/>
            <w:sz w:val="24"/>
            <w:szCs w:val="24"/>
            <w:lang w:val="en-US"/>
          </w:rPr>
          <w:t>ru</w:t>
        </w:r>
      </w:hyperlink>
    </w:p>
    <w:p w:rsidR="00A0407F" w:rsidRPr="00A0407F" w:rsidRDefault="00A0407F" w:rsidP="003850C6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7BD8" w:rsidRPr="002A021B" w:rsidRDefault="00B77BD8" w:rsidP="00B77BD8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2A021B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A0407F" w:rsidRPr="00A0407F" w:rsidRDefault="00A0407F" w:rsidP="00A0407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407F">
        <w:rPr>
          <w:rFonts w:ascii="Times New Roman" w:eastAsia="Times New Roman" w:hAnsi="Times New Roman" w:cs="Times New Roman"/>
          <w:bCs/>
          <w:sz w:val="24"/>
          <w:szCs w:val="24"/>
        </w:rPr>
        <w:t>Брилинг Н.С. Справочник по строительному черчению: Учеб. пособие для техникумов/Н.С. Брилинг, С.Н. Балягин, С.И. Симонин. – М.: Стройиз</w:t>
      </w:r>
      <w:r>
        <w:rPr>
          <w:rFonts w:ascii="Times New Roman" w:hAnsi="Times New Roman"/>
          <w:bCs/>
          <w:sz w:val="24"/>
          <w:szCs w:val="24"/>
        </w:rPr>
        <w:t xml:space="preserve">дат, </w:t>
      </w:r>
      <w:r w:rsidRPr="00A0407F">
        <w:rPr>
          <w:rFonts w:ascii="Times New Roman" w:hAnsi="Times New Roman"/>
          <w:bCs/>
          <w:sz w:val="24"/>
          <w:szCs w:val="24"/>
        </w:rPr>
        <w:t>201</w:t>
      </w:r>
      <w:r w:rsidRPr="00A0407F">
        <w:rPr>
          <w:rFonts w:ascii="Times New Roman" w:eastAsia="Times New Roman" w:hAnsi="Times New Roman" w:cs="Times New Roman"/>
          <w:bCs/>
          <w:sz w:val="24"/>
          <w:szCs w:val="24"/>
        </w:rPr>
        <w:t>7.- 448 с., ил.</w:t>
      </w:r>
    </w:p>
    <w:p w:rsidR="00A0407F" w:rsidRPr="00A0407F" w:rsidRDefault="00A0407F" w:rsidP="00A0407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407F">
        <w:rPr>
          <w:rFonts w:ascii="Times New Roman" w:eastAsia="Times New Roman" w:hAnsi="Times New Roman" w:cs="Times New Roman"/>
          <w:bCs/>
          <w:sz w:val="24"/>
          <w:szCs w:val="24"/>
        </w:rPr>
        <w:t xml:space="preserve">Брилинг Н.С. Черчение: Учеб. пособие для сред. спец. учеб. заведений. – 2-е изд., перераб. и доп.– М.: Стройиздат, </w:t>
      </w:r>
      <w:r>
        <w:rPr>
          <w:rFonts w:ascii="Times New Roman" w:hAnsi="Times New Roman"/>
          <w:bCs/>
          <w:sz w:val="24"/>
          <w:szCs w:val="24"/>
          <w:lang w:val="en-US"/>
        </w:rPr>
        <w:t>2015</w:t>
      </w:r>
      <w:r w:rsidRPr="00A0407F">
        <w:rPr>
          <w:rFonts w:ascii="Times New Roman" w:eastAsia="Times New Roman" w:hAnsi="Times New Roman" w:cs="Times New Roman"/>
          <w:bCs/>
          <w:sz w:val="24"/>
          <w:szCs w:val="24"/>
        </w:rPr>
        <w:t>. -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A0407F">
        <w:rPr>
          <w:rFonts w:ascii="Times New Roman" w:eastAsia="Times New Roman" w:hAnsi="Times New Roman" w:cs="Times New Roman"/>
          <w:bCs/>
          <w:sz w:val="24"/>
          <w:szCs w:val="24"/>
        </w:rPr>
        <w:t>420 с., ил.</w:t>
      </w:r>
    </w:p>
    <w:p w:rsidR="00A0407F" w:rsidRPr="00A0407F" w:rsidRDefault="00A0407F" w:rsidP="00A0407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407F">
        <w:rPr>
          <w:rFonts w:ascii="Times New Roman" w:eastAsia="Times New Roman" w:hAnsi="Times New Roman" w:cs="Times New Roman"/>
          <w:bCs/>
          <w:sz w:val="24"/>
          <w:szCs w:val="24"/>
        </w:rPr>
        <w:t xml:space="preserve">Брилинг Н.С. Черчение: Учебник для техникумов. М.: Стройиздат, </w:t>
      </w:r>
      <w:r>
        <w:rPr>
          <w:rFonts w:ascii="Times New Roman" w:hAnsi="Times New Roman"/>
          <w:bCs/>
          <w:sz w:val="24"/>
          <w:szCs w:val="24"/>
          <w:lang w:val="en-US"/>
        </w:rPr>
        <w:t>2016</w:t>
      </w:r>
      <w:r w:rsidRPr="00A0407F">
        <w:rPr>
          <w:rFonts w:ascii="Times New Roman" w:eastAsia="Times New Roman" w:hAnsi="Times New Roman" w:cs="Times New Roman"/>
          <w:bCs/>
          <w:sz w:val="24"/>
          <w:szCs w:val="24"/>
        </w:rPr>
        <w:t>. – 471 с.: ил.</w:t>
      </w:r>
    </w:p>
    <w:p w:rsidR="00A0407F" w:rsidRPr="00A0407F" w:rsidRDefault="00A0407F" w:rsidP="00A0407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407F">
        <w:rPr>
          <w:rFonts w:ascii="Times New Roman" w:eastAsia="Times New Roman" w:hAnsi="Times New Roman" w:cs="Times New Roman"/>
          <w:bCs/>
          <w:sz w:val="24"/>
          <w:szCs w:val="24"/>
        </w:rPr>
        <w:t>Георгиевский О.В. Единые требования по выполнению строительных чертежей. Справ. Пособие. – М.: «Архитектура-С», 20</w:t>
      </w:r>
      <w:r w:rsidRPr="00A0407F">
        <w:rPr>
          <w:rFonts w:ascii="Times New Roman" w:hAnsi="Times New Roman"/>
          <w:bCs/>
          <w:sz w:val="24"/>
          <w:szCs w:val="24"/>
        </w:rPr>
        <w:t>15</w:t>
      </w:r>
      <w:r w:rsidRPr="00A0407F">
        <w:rPr>
          <w:rFonts w:ascii="Times New Roman" w:eastAsia="Times New Roman" w:hAnsi="Times New Roman" w:cs="Times New Roman"/>
          <w:bCs/>
          <w:sz w:val="24"/>
          <w:szCs w:val="24"/>
        </w:rPr>
        <w:t>.-144 с.: ил.</w:t>
      </w:r>
    </w:p>
    <w:p w:rsidR="00A0407F" w:rsidRPr="00A0407F" w:rsidRDefault="00A0407F" w:rsidP="00A0407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407F">
        <w:rPr>
          <w:rFonts w:ascii="Times New Roman" w:eastAsia="Times New Roman" w:hAnsi="Times New Roman" w:cs="Times New Roman"/>
          <w:bCs/>
          <w:sz w:val="24"/>
          <w:szCs w:val="24"/>
        </w:rPr>
        <w:t>Георгиевский О.В. Инженерная графика: Справ. пособие для</w:t>
      </w:r>
      <w:r>
        <w:rPr>
          <w:rFonts w:ascii="Times New Roman" w:hAnsi="Times New Roman"/>
          <w:bCs/>
          <w:sz w:val="24"/>
          <w:szCs w:val="24"/>
        </w:rPr>
        <w:t xml:space="preserve"> вузов. – М.: Архитектура-С, 20</w:t>
      </w:r>
      <w:r w:rsidRPr="00A0407F">
        <w:rPr>
          <w:rFonts w:ascii="Times New Roman" w:hAnsi="Times New Roman"/>
          <w:bCs/>
          <w:sz w:val="24"/>
          <w:szCs w:val="24"/>
        </w:rPr>
        <w:t>1</w:t>
      </w:r>
      <w:r w:rsidRPr="00A0407F">
        <w:rPr>
          <w:rFonts w:ascii="Times New Roman" w:eastAsia="Times New Roman" w:hAnsi="Times New Roman" w:cs="Times New Roman"/>
          <w:bCs/>
          <w:sz w:val="24"/>
          <w:szCs w:val="24"/>
        </w:rPr>
        <w:t>5.-224 с.: ил.</w:t>
      </w:r>
    </w:p>
    <w:p w:rsidR="00A0407F" w:rsidRPr="00A0407F" w:rsidRDefault="00A0407F" w:rsidP="00A0407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0407F">
        <w:rPr>
          <w:rFonts w:ascii="Times New Roman" w:eastAsia="Times New Roman" w:hAnsi="Times New Roman" w:cs="Times New Roman"/>
          <w:bCs/>
          <w:sz w:val="24"/>
          <w:szCs w:val="24"/>
        </w:rPr>
        <w:t>Георгиевский О.В. Сборник заданий по инженерной графике: Справ. Пособие/О.В. Георгиевский, Т.М. Кондратьева, Т.В. Ми</w:t>
      </w:r>
      <w:r>
        <w:rPr>
          <w:rFonts w:ascii="Times New Roman" w:hAnsi="Times New Roman"/>
          <w:bCs/>
          <w:sz w:val="24"/>
          <w:szCs w:val="24"/>
        </w:rPr>
        <w:t>тина. – М.: «Архитектура-С», 20</w:t>
      </w:r>
      <w:r w:rsidRPr="00A0407F">
        <w:rPr>
          <w:rFonts w:ascii="Times New Roman" w:hAnsi="Times New Roman"/>
          <w:bCs/>
          <w:sz w:val="24"/>
          <w:szCs w:val="24"/>
        </w:rPr>
        <w:t>1</w:t>
      </w:r>
      <w:r w:rsidRPr="00A0407F">
        <w:rPr>
          <w:rFonts w:ascii="Times New Roman" w:eastAsia="Times New Roman" w:hAnsi="Times New Roman" w:cs="Times New Roman"/>
          <w:bCs/>
          <w:sz w:val="24"/>
          <w:szCs w:val="24"/>
        </w:rPr>
        <w:t>7.-116 с.: ил.</w:t>
      </w:r>
    </w:p>
    <w:p w:rsidR="00B77BD8" w:rsidRPr="00FC6972" w:rsidRDefault="00B77BD8" w:rsidP="00B77BD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6972">
        <w:rPr>
          <w:rFonts w:ascii="Times New Roman" w:hAnsi="Times New Roman"/>
          <w:b/>
          <w:sz w:val="24"/>
          <w:szCs w:val="24"/>
        </w:rPr>
        <w:t>3.3 Организация образовательного процесса</w:t>
      </w:r>
    </w:p>
    <w:p w:rsidR="00B77BD8" w:rsidRPr="00FC6972" w:rsidRDefault="00B77BD8" w:rsidP="003850C6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Учебные занятия и консультационная помощь обучающимся проводятся в специальном помещении - учебном кабинете.</w:t>
      </w:r>
    </w:p>
    <w:p w:rsidR="00B77BD8" w:rsidRPr="00FC6972" w:rsidRDefault="00B77BD8" w:rsidP="00B77BD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77BD8" w:rsidRPr="00FC6972" w:rsidRDefault="00B77BD8" w:rsidP="00B77BD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C6972">
        <w:rPr>
          <w:rFonts w:ascii="Times New Roman" w:hAnsi="Times New Roman"/>
          <w:b/>
          <w:sz w:val="24"/>
          <w:szCs w:val="24"/>
        </w:rPr>
        <w:t>3.4 Кадровое обеспечение образовательного процесса</w:t>
      </w:r>
    </w:p>
    <w:p w:rsidR="00B77BD8" w:rsidRDefault="00B77BD8" w:rsidP="00B77BD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C6972">
        <w:rPr>
          <w:rFonts w:ascii="Times New Roman" w:hAnsi="Times New Roman"/>
          <w:bCs/>
          <w:sz w:val="24"/>
          <w:szCs w:val="24"/>
        </w:rPr>
        <w:t>Требования к квалификации педагогических кад</w:t>
      </w:r>
      <w:r>
        <w:rPr>
          <w:rFonts w:ascii="Times New Roman" w:hAnsi="Times New Roman"/>
          <w:bCs/>
          <w:sz w:val="24"/>
          <w:szCs w:val="24"/>
        </w:rPr>
        <w:t>ров: Реализация программы учебной дисциплины должна обеспечиваться педагогическими работниками образовательной организации, имеющими соответствующее высшее или среднее профессиональное образование.</w:t>
      </w:r>
    </w:p>
    <w:p w:rsidR="00B77BD8" w:rsidRDefault="00B77BD8" w:rsidP="00B77BD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Квалификация педагогических работников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B77BD8" w:rsidRPr="00FC6972" w:rsidRDefault="00B77BD8" w:rsidP="00B77BD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77BD8" w:rsidRDefault="00B77BD8" w:rsidP="00B77BD8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77BD8" w:rsidRDefault="00B77BD8" w:rsidP="00B77BD8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77BD8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77BD8" w:rsidRPr="003A1978" w:rsidRDefault="00B77BD8" w:rsidP="00B77BD8">
      <w:pPr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B77BD8" w:rsidRPr="003A1978" w:rsidRDefault="00B77BD8" w:rsidP="00B77BD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1"/>
        <w:gridCol w:w="4256"/>
        <w:gridCol w:w="2693"/>
      </w:tblGrid>
      <w:tr w:rsidR="00B77BD8" w:rsidRPr="003A1978" w:rsidTr="00074FCD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D8" w:rsidRPr="003A1978" w:rsidRDefault="00B77BD8" w:rsidP="0007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3A1978">
              <w:rPr>
                <w:rFonts w:ascii="Times New Roman" w:hAnsi="Times New Roman"/>
                <w:b/>
                <w:bCs/>
                <w:lang w:eastAsia="en-US"/>
              </w:rPr>
              <w:t>Результаты обучения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 xml:space="preserve"> (освоенные умения, усвоенные знания)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D8" w:rsidRPr="00A7620A" w:rsidRDefault="00B77BD8" w:rsidP="0007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A7620A">
              <w:rPr>
                <w:rFonts w:ascii="Times New Roman" w:hAnsi="Times New Roman"/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D8" w:rsidRPr="003A1978" w:rsidRDefault="00B77BD8" w:rsidP="0007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Формы и м</w:t>
            </w:r>
            <w:r w:rsidRPr="003A1978">
              <w:rPr>
                <w:rFonts w:ascii="Times New Roman" w:hAnsi="Times New Roman"/>
                <w:b/>
                <w:bCs/>
                <w:lang w:eastAsia="en-US"/>
              </w:rPr>
              <w:t>етоды оценки</w:t>
            </w:r>
          </w:p>
        </w:tc>
      </w:tr>
      <w:tr w:rsidR="00A7620A" w:rsidRPr="003A1978" w:rsidTr="00792097">
        <w:trPr>
          <w:trHeight w:val="5796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20A" w:rsidRPr="00AE6921" w:rsidRDefault="00A7620A" w:rsidP="00A76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7620A">
              <w:rPr>
                <w:rFonts w:ascii="Times New Roman" w:hAnsi="Times New Roman"/>
                <w:sz w:val="24"/>
                <w:szCs w:val="24"/>
                <w:lang w:eastAsia="en-US"/>
              </w:rPr>
              <w:t>У1</w:t>
            </w:r>
            <w:r w:rsidRPr="00AE692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полученные знания при выполнении конструкторских документов с помощью компьютерной графики;</w:t>
            </w:r>
          </w:p>
          <w:p w:rsidR="00A7620A" w:rsidRPr="00874A5A" w:rsidRDefault="00A7620A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20A" w:rsidRPr="00D84593" w:rsidRDefault="00A7620A" w:rsidP="00074FC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A7620A" w:rsidRPr="00D84593" w:rsidRDefault="00A7620A" w:rsidP="00074F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84593">
              <w:rPr>
                <w:rFonts w:ascii="Times New Roman" w:hAnsi="Times New Roman"/>
                <w:i/>
                <w:sz w:val="24"/>
                <w:szCs w:val="24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A7620A" w:rsidRDefault="00A7620A" w:rsidP="00074FCD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В рамках п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ромежуточн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ой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 аттестаци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и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: </w:t>
            </w:r>
            <w:r>
              <w:rPr>
                <w:rFonts w:ascii="Times New Roman" w:hAnsi="Times New Roman"/>
                <w:i/>
              </w:rPr>
              <w:t>о</w:t>
            </w:r>
            <w:r w:rsidRPr="00C029B4">
              <w:rPr>
                <w:rFonts w:ascii="Times New Roman" w:hAnsi="Times New Roman"/>
                <w:i/>
              </w:rPr>
              <w:t xml:space="preserve">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>«отлично»</w:t>
            </w:r>
            <w:r w:rsidRPr="00C029B4">
              <w:rPr>
                <w:rFonts w:ascii="Times New Roman" w:hAnsi="Times New Roman"/>
                <w:i/>
              </w:rPr>
              <w:t xml:space="preserve"> при полном выполнении любых пяти заданий контрольной работы; </w:t>
            </w:r>
          </w:p>
          <w:p w:rsidR="00A7620A" w:rsidRDefault="00A7620A" w:rsidP="00074FC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29B4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«хорошо» </w:t>
            </w:r>
            <w:r w:rsidRPr="00C029B4">
              <w:rPr>
                <w:rFonts w:ascii="Times New Roman" w:hAnsi="Times New Roman"/>
                <w:i/>
              </w:rPr>
              <w:t>при полном выполнении</w:t>
            </w:r>
            <w:r w:rsidRPr="00C029B4">
              <w:rPr>
                <w:rFonts w:ascii="Times New Roman" w:hAnsi="Times New Roman"/>
                <w:b/>
                <w:i/>
              </w:rPr>
              <w:t xml:space="preserve"> </w:t>
            </w:r>
            <w:r w:rsidRPr="00C029B4">
              <w:rPr>
                <w:rFonts w:ascii="Times New Roman" w:hAnsi="Times New Roman"/>
                <w:i/>
              </w:rPr>
              <w:t xml:space="preserve">четырёх заданий контрольной работы; </w:t>
            </w:r>
          </w:p>
          <w:p w:rsidR="00A7620A" w:rsidRPr="00C029B4" w:rsidRDefault="00A7620A" w:rsidP="00074FC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29B4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«удовлетворительно» </w:t>
            </w:r>
            <w:r w:rsidRPr="00C029B4">
              <w:rPr>
                <w:rFonts w:ascii="Times New Roman" w:hAnsi="Times New Roman"/>
                <w:i/>
              </w:rPr>
              <w:t>при полном выполнении трёх заданий контрольной работы;</w:t>
            </w:r>
          </w:p>
          <w:p w:rsidR="00A7620A" w:rsidRPr="00D84593" w:rsidRDefault="00A7620A" w:rsidP="00074F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C029B4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«неудовлетворительно» </w:t>
            </w:r>
            <w:r w:rsidRPr="00C029B4">
              <w:rPr>
                <w:rFonts w:ascii="Times New Roman" w:hAnsi="Times New Roman"/>
                <w:i/>
              </w:rPr>
              <w:t>при выполнении менее трёх заданий контрольной работы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20A" w:rsidRPr="00D84593" w:rsidRDefault="00A7620A" w:rsidP="00074FC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Текущий контроль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при проверке практических работ и самостоятельной работы студентов.</w:t>
            </w:r>
          </w:p>
          <w:p w:rsidR="00A7620A" w:rsidRPr="00D84593" w:rsidRDefault="00A7620A" w:rsidP="00074FC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Промежуточная аттестация: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в форме дифференцированного зачёта (контрольная работа)</w:t>
            </w:r>
          </w:p>
        </w:tc>
      </w:tr>
      <w:tr w:rsidR="00B77BD8" w:rsidRPr="003A1978" w:rsidTr="00074FCD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D8" w:rsidRPr="00874A5A" w:rsidRDefault="00A7620A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3A9B"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63A9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П</w:t>
            </w:r>
            <w:r w:rsidRPr="00C63A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равила разработки, выполнения оформления и чтения конструкторской документации; </w:t>
            </w:r>
          </w:p>
        </w:tc>
        <w:tc>
          <w:tcPr>
            <w:tcW w:w="20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7BD8" w:rsidRPr="00D84593" w:rsidRDefault="00B77BD8" w:rsidP="00074FC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В рамках текущего контроля: </w:t>
            </w:r>
          </w:p>
          <w:p w:rsidR="00B77BD8" w:rsidRPr="00D84593" w:rsidRDefault="00B77BD8" w:rsidP="00074FCD">
            <w:pPr>
              <w:spacing w:after="0" w:line="240" w:lineRule="auto"/>
              <w:ind w:left="32"/>
              <w:rPr>
                <w:rFonts w:ascii="Times New Roman" w:eastAsia="MS Mincho" w:hAnsi="Times New Roman"/>
                <w:i/>
                <w:sz w:val="24"/>
                <w:szCs w:val="24"/>
              </w:rPr>
            </w:pPr>
            <w:r w:rsidRPr="00D84593">
              <w:rPr>
                <w:rFonts w:ascii="Times New Roman" w:eastAsia="MS Mincho" w:hAnsi="Times New Roman"/>
                <w:i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A7620A" w:rsidRDefault="00B77BD8" w:rsidP="00074FCD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В рамках п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ромежуточн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ой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 аттестаци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и</w:t>
            </w: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</w:rPr>
              <w:t>о</w:t>
            </w:r>
            <w:r w:rsidRPr="00C029B4">
              <w:rPr>
                <w:rFonts w:ascii="Times New Roman" w:hAnsi="Times New Roman"/>
                <w:i/>
              </w:rPr>
              <w:t xml:space="preserve">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>«отлично»</w:t>
            </w:r>
            <w:r w:rsidRPr="00C029B4">
              <w:rPr>
                <w:rFonts w:ascii="Times New Roman" w:hAnsi="Times New Roman"/>
                <w:i/>
              </w:rPr>
              <w:t xml:space="preserve"> при полном выполнении любых пяти заданий контрольной работы; </w:t>
            </w:r>
          </w:p>
          <w:p w:rsidR="00A7620A" w:rsidRDefault="00B77BD8" w:rsidP="00074FC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29B4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«хорошо» </w:t>
            </w:r>
            <w:r w:rsidRPr="00C029B4">
              <w:rPr>
                <w:rFonts w:ascii="Times New Roman" w:hAnsi="Times New Roman"/>
                <w:i/>
              </w:rPr>
              <w:t>при полном выполнении</w:t>
            </w:r>
            <w:r w:rsidRPr="00C029B4">
              <w:rPr>
                <w:rFonts w:ascii="Times New Roman" w:hAnsi="Times New Roman"/>
                <w:b/>
                <w:i/>
              </w:rPr>
              <w:t xml:space="preserve"> </w:t>
            </w:r>
            <w:r w:rsidRPr="00C029B4">
              <w:rPr>
                <w:rFonts w:ascii="Times New Roman" w:hAnsi="Times New Roman"/>
                <w:i/>
              </w:rPr>
              <w:t xml:space="preserve">четырёх заданий контрольной работы; </w:t>
            </w:r>
          </w:p>
          <w:p w:rsidR="00B77BD8" w:rsidRPr="00C029B4" w:rsidRDefault="00B77BD8" w:rsidP="00074FC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C029B4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«удовлетворительно» </w:t>
            </w:r>
            <w:r w:rsidRPr="00C029B4">
              <w:rPr>
                <w:rFonts w:ascii="Times New Roman" w:hAnsi="Times New Roman"/>
                <w:i/>
              </w:rPr>
              <w:t>при полном выполнении трёх заданий контрольной работы;</w:t>
            </w:r>
          </w:p>
          <w:p w:rsidR="00B77BD8" w:rsidRPr="00D84593" w:rsidRDefault="00B77BD8" w:rsidP="00074F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C029B4">
              <w:rPr>
                <w:rFonts w:ascii="Times New Roman" w:hAnsi="Times New Roman"/>
                <w:i/>
              </w:rPr>
              <w:t xml:space="preserve">обучающийся получает оценку </w:t>
            </w:r>
            <w:r w:rsidRPr="00C029B4">
              <w:rPr>
                <w:rFonts w:ascii="Times New Roman" w:hAnsi="Times New Roman"/>
                <w:b/>
                <w:i/>
              </w:rPr>
              <w:t xml:space="preserve">«неудовлетворительно» </w:t>
            </w:r>
            <w:r w:rsidRPr="00C029B4">
              <w:rPr>
                <w:rFonts w:ascii="Times New Roman" w:hAnsi="Times New Roman"/>
                <w:i/>
              </w:rPr>
              <w:t>при выполнении менее трёх заданий контрольной работы</w:t>
            </w:r>
          </w:p>
        </w:tc>
        <w:tc>
          <w:tcPr>
            <w:tcW w:w="1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7BD8" w:rsidRPr="00D84593" w:rsidRDefault="00B77BD8" w:rsidP="00074FC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Текущий контроль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при проведении:</w:t>
            </w:r>
          </w:p>
          <w:p w:rsidR="00B77BD8" w:rsidRPr="00D84593" w:rsidRDefault="00B77BD8" w:rsidP="00074FC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 xml:space="preserve">- устных опросов, </w:t>
            </w:r>
          </w:p>
          <w:p w:rsidR="00B77BD8" w:rsidRPr="00D84593" w:rsidRDefault="00B77BD8" w:rsidP="00074FC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- тестирования,</w:t>
            </w:r>
          </w:p>
          <w:p w:rsidR="00B77BD8" w:rsidRPr="00D84593" w:rsidRDefault="00B77BD8" w:rsidP="00074FC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- актуализации опорных знаний перед</w:t>
            </w:r>
            <w:r w:rsidR="00A7620A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 xml:space="preserve"> выполнением практических работ</w:t>
            </w:r>
          </w:p>
          <w:p w:rsidR="00B77BD8" w:rsidRPr="00D84593" w:rsidRDefault="00B77BD8" w:rsidP="00074FCD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D84593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Промежуточная аттестация: </w:t>
            </w:r>
            <w:r w:rsidRPr="00D84593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>в форме дифференцированного зачёта (контрольная работа)</w:t>
            </w:r>
          </w:p>
        </w:tc>
      </w:tr>
      <w:tr w:rsidR="00B77BD8" w:rsidRPr="003A1978" w:rsidTr="00074FCD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BD8" w:rsidRPr="00A7620A" w:rsidRDefault="00A7620A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3A9B"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63A9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С</w:t>
            </w:r>
            <w:r w:rsidRPr="00C63A9B">
              <w:rPr>
                <w:rFonts w:ascii="Times New Roman" w:hAnsi="Times New Roman"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собы графического представления </w:t>
            </w:r>
            <w:r w:rsidRPr="00C63A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пространственных образов и схем; </w:t>
            </w:r>
          </w:p>
        </w:tc>
        <w:tc>
          <w:tcPr>
            <w:tcW w:w="20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BD8" w:rsidRPr="003A1978" w:rsidRDefault="00B77BD8" w:rsidP="0007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12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7BD8" w:rsidRPr="003A1978" w:rsidRDefault="00B77BD8" w:rsidP="0007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</w:tr>
      <w:tr w:rsidR="00A7620A" w:rsidRPr="003A1978" w:rsidTr="00D629CA">
        <w:trPr>
          <w:trHeight w:val="3618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20A" w:rsidRPr="00AE6921" w:rsidRDefault="00A7620A" w:rsidP="00A76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3A9B">
              <w:rPr>
                <w:rFonts w:ascii="Times New Roman" w:hAnsi="Times New Roman"/>
                <w:sz w:val="24"/>
                <w:szCs w:val="24"/>
                <w:lang w:eastAsia="en-US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C63A9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Стандарты единой системы конструкторской документации</w:t>
            </w:r>
            <w:r w:rsidRPr="00AE692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</w:t>
            </w:r>
          </w:p>
          <w:p w:rsidR="00A7620A" w:rsidRPr="00874A5A" w:rsidRDefault="00A7620A" w:rsidP="0007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20A" w:rsidRPr="003A1978" w:rsidRDefault="00A7620A" w:rsidP="0007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12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20A" w:rsidRPr="003A1978" w:rsidRDefault="00A7620A" w:rsidP="0007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</w:tr>
    </w:tbl>
    <w:p w:rsidR="00B77BD8" w:rsidRPr="00043C89" w:rsidRDefault="00B77BD8" w:rsidP="00B77BD8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A3782" w:rsidRDefault="005A3782"/>
    <w:sectPr w:rsidR="005A3782" w:rsidSect="00EF04F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B56" w:rsidRDefault="00D07B56" w:rsidP="00731815">
      <w:pPr>
        <w:spacing w:after="0" w:line="240" w:lineRule="auto"/>
      </w:pPr>
      <w:r>
        <w:separator/>
      </w:r>
    </w:p>
  </w:endnote>
  <w:endnote w:type="continuationSeparator" w:id="1">
    <w:p w:rsidR="00D07B56" w:rsidRDefault="00D07B56" w:rsidP="00731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815" w:rsidRDefault="0073181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B56" w:rsidRDefault="00D07B56" w:rsidP="00731815">
      <w:pPr>
        <w:spacing w:after="0" w:line="240" w:lineRule="auto"/>
      </w:pPr>
      <w:r>
        <w:separator/>
      </w:r>
    </w:p>
  </w:footnote>
  <w:footnote w:type="continuationSeparator" w:id="1">
    <w:p w:rsidR="00D07B56" w:rsidRDefault="00D07B56" w:rsidP="007318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0DD4"/>
    <w:multiLevelType w:val="hybridMultilevel"/>
    <w:tmpl w:val="F536BE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D85DC6"/>
    <w:multiLevelType w:val="hybridMultilevel"/>
    <w:tmpl w:val="7B468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3E2A98"/>
    <w:multiLevelType w:val="hybridMultilevel"/>
    <w:tmpl w:val="A3884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E830C2"/>
    <w:multiLevelType w:val="hybridMultilevel"/>
    <w:tmpl w:val="3CF4F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324FEA"/>
    <w:multiLevelType w:val="hybridMultilevel"/>
    <w:tmpl w:val="0D1EB3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31539D"/>
    <w:multiLevelType w:val="hybridMultilevel"/>
    <w:tmpl w:val="4B240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C30923"/>
    <w:multiLevelType w:val="hybridMultilevel"/>
    <w:tmpl w:val="4FD05E82"/>
    <w:lvl w:ilvl="0" w:tplc="A7585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D72394"/>
    <w:multiLevelType w:val="hybridMultilevel"/>
    <w:tmpl w:val="43603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130895"/>
    <w:multiLevelType w:val="hybridMultilevel"/>
    <w:tmpl w:val="8A1A7F0A"/>
    <w:lvl w:ilvl="0" w:tplc="A7585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3C7F93"/>
    <w:multiLevelType w:val="hybridMultilevel"/>
    <w:tmpl w:val="0C569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223E7C"/>
    <w:multiLevelType w:val="hybridMultilevel"/>
    <w:tmpl w:val="C53622F8"/>
    <w:lvl w:ilvl="0" w:tplc="A7585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46654C"/>
    <w:multiLevelType w:val="hybridMultilevel"/>
    <w:tmpl w:val="B270E6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871FDD"/>
    <w:multiLevelType w:val="hybridMultilevel"/>
    <w:tmpl w:val="1DBC3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F946F3"/>
    <w:multiLevelType w:val="hybridMultilevel"/>
    <w:tmpl w:val="5AACFDB6"/>
    <w:lvl w:ilvl="0" w:tplc="EBA01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05589"/>
    <w:multiLevelType w:val="hybridMultilevel"/>
    <w:tmpl w:val="749CE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4F24D1"/>
    <w:multiLevelType w:val="hybridMultilevel"/>
    <w:tmpl w:val="42B22A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1970B00"/>
    <w:multiLevelType w:val="hybridMultilevel"/>
    <w:tmpl w:val="8410B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C768A2"/>
    <w:multiLevelType w:val="hybridMultilevel"/>
    <w:tmpl w:val="2F08CF02"/>
    <w:lvl w:ilvl="0" w:tplc="A7585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AE275A"/>
    <w:multiLevelType w:val="hybridMultilevel"/>
    <w:tmpl w:val="E8104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AB2EC2"/>
    <w:multiLevelType w:val="hybridMultilevel"/>
    <w:tmpl w:val="1EC4A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E74AF5"/>
    <w:multiLevelType w:val="hybridMultilevel"/>
    <w:tmpl w:val="16924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DDB526D"/>
    <w:multiLevelType w:val="hybridMultilevel"/>
    <w:tmpl w:val="CC9E7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B91571"/>
    <w:multiLevelType w:val="hybridMultilevel"/>
    <w:tmpl w:val="8A1A7F0A"/>
    <w:lvl w:ilvl="0" w:tplc="A7585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9BA1A8B"/>
    <w:multiLevelType w:val="hybridMultilevel"/>
    <w:tmpl w:val="F3BAB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E20364"/>
    <w:multiLevelType w:val="hybridMultilevel"/>
    <w:tmpl w:val="A8FEC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E24531"/>
    <w:multiLevelType w:val="hybridMultilevel"/>
    <w:tmpl w:val="6E5C1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2"/>
  </w:num>
  <w:num w:numId="3">
    <w:abstractNumId w:val="10"/>
  </w:num>
  <w:num w:numId="4">
    <w:abstractNumId w:val="13"/>
  </w:num>
  <w:num w:numId="5">
    <w:abstractNumId w:val="6"/>
  </w:num>
  <w:num w:numId="6">
    <w:abstractNumId w:val="3"/>
  </w:num>
  <w:num w:numId="7">
    <w:abstractNumId w:val="11"/>
  </w:num>
  <w:num w:numId="8">
    <w:abstractNumId w:val="8"/>
  </w:num>
  <w:num w:numId="9">
    <w:abstractNumId w:val="15"/>
  </w:num>
  <w:num w:numId="10">
    <w:abstractNumId w:val="18"/>
  </w:num>
  <w:num w:numId="11">
    <w:abstractNumId w:val="21"/>
  </w:num>
  <w:num w:numId="12">
    <w:abstractNumId w:val="20"/>
  </w:num>
  <w:num w:numId="13">
    <w:abstractNumId w:val="0"/>
  </w:num>
  <w:num w:numId="14">
    <w:abstractNumId w:val="4"/>
  </w:num>
  <w:num w:numId="15">
    <w:abstractNumId w:val="16"/>
  </w:num>
  <w:num w:numId="16">
    <w:abstractNumId w:val="12"/>
  </w:num>
  <w:num w:numId="17">
    <w:abstractNumId w:val="9"/>
  </w:num>
  <w:num w:numId="18">
    <w:abstractNumId w:val="23"/>
  </w:num>
  <w:num w:numId="19">
    <w:abstractNumId w:val="2"/>
  </w:num>
  <w:num w:numId="20">
    <w:abstractNumId w:val="19"/>
  </w:num>
  <w:num w:numId="21">
    <w:abstractNumId w:val="14"/>
  </w:num>
  <w:num w:numId="22">
    <w:abstractNumId w:val="1"/>
  </w:num>
  <w:num w:numId="23">
    <w:abstractNumId w:val="24"/>
  </w:num>
  <w:num w:numId="24">
    <w:abstractNumId w:val="25"/>
  </w:num>
  <w:num w:numId="25">
    <w:abstractNumId w:val="7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7BD8"/>
    <w:rsid w:val="00131171"/>
    <w:rsid w:val="00152743"/>
    <w:rsid w:val="00234A4B"/>
    <w:rsid w:val="00235EB2"/>
    <w:rsid w:val="00246BD1"/>
    <w:rsid w:val="00324D98"/>
    <w:rsid w:val="003406CA"/>
    <w:rsid w:val="003558BE"/>
    <w:rsid w:val="003850C6"/>
    <w:rsid w:val="003C0BAC"/>
    <w:rsid w:val="003C42B3"/>
    <w:rsid w:val="003F01FF"/>
    <w:rsid w:val="003F3A67"/>
    <w:rsid w:val="004053AD"/>
    <w:rsid w:val="00426FB7"/>
    <w:rsid w:val="00456A23"/>
    <w:rsid w:val="00582C93"/>
    <w:rsid w:val="005A3782"/>
    <w:rsid w:val="005C0B4C"/>
    <w:rsid w:val="005E0C5E"/>
    <w:rsid w:val="005E46FC"/>
    <w:rsid w:val="00667298"/>
    <w:rsid w:val="00667B1F"/>
    <w:rsid w:val="00670195"/>
    <w:rsid w:val="00674B4B"/>
    <w:rsid w:val="006B0690"/>
    <w:rsid w:val="006C1583"/>
    <w:rsid w:val="006E17FA"/>
    <w:rsid w:val="007000D9"/>
    <w:rsid w:val="00731815"/>
    <w:rsid w:val="007932FD"/>
    <w:rsid w:val="007A18C3"/>
    <w:rsid w:val="007B2BB6"/>
    <w:rsid w:val="007B4845"/>
    <w:rsid w:val="007B49CC"/>
    <w:rsid w:val="007D23C3"/>
    <w:rsid w:val="0081424C"/>
    <w:rsid w:val="008448DA"/>
    <w:rsid w:val="0089751E"/>
    <w:rsid w:val="008A5E2D"/>
    <w:rsid w:val="008D7AC9"/>
    <w:rsid w:val="008F059A"/>
    <w:rsid w:val="009368A1"/>
    <w:rsid w:val="00971DF8"/>
    <w:rsid w:val="00A0407F"/>
    <w:rsid w:val="00A22057"/>
    <w:rsid w:val="00A31400"/>
    <w:rsid w:val="00A4628E"/>
    <w:rsid w:val="00A478F7"/>
    <w:rsid w:val="00A7620A"/>
    <w:rsid w:val="00B22DF5"/>
    <w:rsid w:val="00B31D27"/>
    <w:rsid w:val="00B64CBF"/>
    <w:rsid w:val="00B75109"/>
    <w:rsid w:val="00B77BD8"/>
    <w:rsid w:val="00BB32EB"/>
    <w:rsid w:val="00BD4129"/>
    <w:rsid w:val="00C63A9B"/>
    <w:rsid w:val="00CA1053"/>
    <w:rsid w:val="00CF6315"/>
    <w:rsid w:val="00D07B56"/>
    <w:rsid w:val="00D7075B"/>
    <w:rsid w:val="00D91EDE"/>
    <w:rsid w:val="00DF3467"/>
    <w:rsid w:val="00E017DB"/>
    <w:rsid w:val="00E06394"/>
    <w:rsid w:val="00E47FB1"/>
    <w:rsid w:val="00EB00F7"/>
    <w:rsid w:val="00EB2151"/>
    <w:rsid w:val="00EB39B9"/>
    <w:rsid w:val="00EF58C1"/>
    <w:rsid w:val="00F47B2E"/>
    <w:rsid w:val="00F908ED"/>
    <w:rsid w:val="00FA5B72"/>
    <w:rsid w:val="00FE4BA7"/>
    <w:rsid w:val="00FE7531"/>
    <w:rsid w:val="00FE7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B77BD8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semiHidden/>
    <w:rsid w:val="00B77BD8"/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1"/>
    <w:rsid w:val="00B77BD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B77BD8"/>
  </w:style>
  <w:style w:type="character" w:customStyle="1" w:styleId="1">
    <w:name w:val="Основной текст Знак1"/>
    <w:link w:val="a3"/>
    <w:locked/>
    <w:rsid w:val="00B77BD8"/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Абзац списка1"/>
    <w:basedOn w:val="a"/>
    <w:rsid w:val="00B77BD8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rsid w:val="00B77BD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77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7BD8"/>
    <w:rPr>
      <w:rFonts w:ascii="Tahoma" w:hAnsi="Tahoma" w:cs="Tahoma"/>
      <w:sz w:val="16"/>
      <w:szCs w:val="16"/>
    </w:rPr>
  </w:style>
  <w:style w:type="character" w:customStyle="1" w:styleId="FontStyle45">
    <w:name w:val="Font Style45"/>
    <w:basedOn w:val="a0"/>
    <w:rsid w:val="00C63A9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5">
    <w:name w:val="Style25"/>
    <w:basedOn w:val="a"/>
    <w:rsid w:val="00C63A9B"/>
    <w:pPr>
      <w:widowControl w:val="0"/>
      <w:autoSpaceDE w:val="0"/>
      <w:autoSpaceDN w:val="0"/>
      <w:adjustRightInd w:val="0"/>
      <w:spacing w:after="0" w:line="266" w:lineRule="exact"/>
      <w:ind w:firstLine="13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rsid w:val="004053AD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rsid w:val="004053A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semiHidden/>
    <w:rsid w:val="004053AD"/>
    <w:rPr>
      <w:sz w:val="16"/>
      <w:szCs w:val="16"/>
    </w:rPr>
  </w:style>
  <w:style w:type="character" w:styleId="a9">
    <w:name w:val="footnote reference"/>
    <w:basedOn w:val="a0"/>
    <w:semiHidden/>
    <w:rsid w:val="007000D9"/>
    <w:rPr>
      <w:vertAlign w:val="superscript"/>
    </w:rPr>
  </w:style>
  <w:style w:type="paragraph" w:customStyle="1" w:styleId="Style12">
    <w:name w:val="Style12"/>
    <w:basedOn w:val="a"/>
    <w:rsid w:val="007000D9"/>
    <w:pPr>
      <w:widowControl w:val="0"/>
      <w:autoSpaceDE w:val="0"/>
      <w:autoSpaceDN w:val="0"/>
      <w:adjustRightInd w:val="0"/>
      <w:spacing w:after="0" w:line="281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731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31815"/>
  </w:style>
  <w:style w:type="paragraph" w:styleId="ac">
    <w:name w:val="footer"/>
    <w:basedOn w:val="a"/>
    <w:link w:val="ad"/>
    <w:uiPriority w:val="99"/>
    <w:unhideWhenUsed/>
    <w:rsid w:val="00731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318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vg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3EBCA-2453-4EE9-9E04-ED43D75F4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12</Pages>
  <Words>2717</Words>
  <Characters>15492</Characters>
  <Application>Microsoft Office Word</Application>
  <DocSecurity>0</DocSecurity>
  <Lines>129</Lines>
  <Paragraphs>36</Paragraphs>
  <ScaleCrop>false</ScaleCrop>
  <Company>Grizli777</Company>
  <LinksUpToDate>false</LinksUpToDate>
  <CharactersWithSpaces>18173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20</cp:revision>
  <dcterms:created xsi:type="dcterms:W3CDTF">2019-09-28T15:22:00Z</dcterms:created>
  <dcterms:modified xsi:type="dcterms:W3CDTF">2019-09-29T07:37:00Z</dcterms:modified>
</cp:coreProperties>
</file>